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39E" w:rsidRPr="00F32C9A" w:rsidRDefault="0065139E"/>
    <w:p w:rsidR="0065139E" w:rsidRPr="00F32C9A" w:rsidRDefault="0065139E" w:rsidP="0065139E">
      <w:pPr>
        <w:spacing w:after="0" w:line="240" w:lineRule="auto"/>
        <w:ind w:left="-142" w:firstLine="142"/>
        <w:jc w:val="center"/>
        <w:rPr>
          <w:rFonts w:ascii="Times New Roman" w:eastAsia="Times New Roman" w:hAnsi="Times New Roman" w:cs="Times New Roman"/>
          <w:b/>
          <w:sz w:val="44"/>
          <w:szCs w:val="44"/>
          <w:lang w:eastAsia="ru-RU"/>
          <w14:shadow w14:blurRad="50800" w14:dist="38100" w14:dir="2700000" w14:sx="100000" w14:sy="100000" w14:kx="0" w14:ky="0" w14:algn="tl">
            <w14:srgbClr w14:val="000000">
              <w14:alpha w14:val="60000"/>
            </w14:srgbClr>
          </w14:shadow>
        </w:rPr>
      </w:pPr>
      <w:r w:rsidRPr="00F32C9A">
        <w:rPr>
          <w:rFonts w:ascii="Times New Roman" w:eastAsia="Times New Roman" w:hAnsi="Times New Roman" w:cs="Times New Roman"/>
          <w:b/>
          <w:sz w:val="44"/>
          <w:szCs w:val="44"/>
          <w:lang w:eastAsia="ru-RU"/>
          <w14:shadow w14:blurRad="50800" w14:dist="38100" w14:dir="2700000" w14:sx="100000" w14:sy="100000" w14:kx="0" w14:ky="0" w14:algn="tl">
            <w14:srgbClr w14:val="000000">
              <w14:alpha w14:val="60000"/>
            </w14:srgbClr>
          </w14:shadow>
        </w:rPr>
        <w:t>Общество с ограниченной ответственностью</w:t>
      </w:r>
    </w:p>
    <w:p w:rsidR="0065139E" w:rsidRPr="00F32C9A" w:rsidRDefault="0065139E" w:rsidP="0065139E">
      <w:pPr>
        <w:spacing w:after="0" w:line="240" w:lineRule="auto"/>
        <w:ind w:left="-142" w:firstLine="142"/>
        <w:jc w:val="center"/>
        <w:rPr>
          <w:rFonts w:ascii="Times New Roman" w:eastAsia="Times New Roman" w:hAnsi="Times New Roman" w:cs="Times New Roman"/>
          <w:b/>
          <w:i/>
          <w:sz w:val="44"/>
          <w:szCs w:val="44"/>
          <w:lang w:eastAsia="ru-RU"/>
          <w14:shadow w14:blurRad="50800" w14:dist="38100" w14:dir="2700000" w14:sx="100000" w14:sy="100000" w14:kx="0" w14:ky="0" w14:algn="tl">
            <w14:srgbClr w14:val="000000">
              <w14:alpha w14:val="60000"/>
            </w14:srgbClr>
          </w14:shadow>
        </w:rPr>
      </w:pPr>
      <w:r w:rsidRPr="00F32C9A">
        <w:rPr>
          <w:rFonts w:ascii="Times New Roman" w:eastAsia="Times New Roman" w:hAnsi="Times New Roman" w:cs="Times New Roman"/>
          <w:b/>
          <w:i/>
          <w:sz w:val="44"/>
          <w:szCs w:val="44"/>
          <w:lang w:eastAsia="ru-RU"/>
          <w14:shadow w14:blurRad="50800" w14:dist="38100" w14:dir="2700000" w14:sx="100000" w14:sy="100000" w14:kx="0" w14:ky="0" w14:algn="tl">
            <w14:srgbClr w14:val="000000">
              <w14:alpha w14:val="60000"/>
            </w14:srgbClr>
          </w14:shadow>
        </w:rPr>
        <w:t>«Межрегиональный центр проектирования и кадастра»</w:t>
      </w:r>
    </w:p>
    <w:p w:rsidR="0065139E" w:rsidRPr="00F32C9A" w:rsidRDefault="0065139E" w:rsidP="0065139E">
      <w:pPr>
        <w:spacing w:after="0" w:line="240" w:lineRule="auto"/>
        <w:ind w:firstLine="709"/>
        <w:jc w:val="center"/>
        <w:rPr>
          <w:rFonts w:ascii="Times New Roman" w:eastAsia="Times New Roman" w:hAnsi="Times New Roman" w:cs="Times New Roman"/>
          <w:b/>
          <w:i/>
          <w:sz w:val="44"/>
          <w:szCs w:val="44"/>
          <w:lang w:eastAsia="ru-RU"/>
          <w14:shadow w14:blurRad="50800" w14:dist="38100" w14:dir="2700000" w14:sx="100000" w14:sy="100000" w14:kx="0" w14:ky="0" w14:algn="tl">
            <w14:srgbClr w14:val="000000">
              <w14:alpha w14:val="60000"/>
            </w14:srgbClr>
          </w14:shadow>
        </w:rPr>
      </w:pPr>
    </w:p>
    <w:p w:rsidR="0065139E" w:rsidRPr="00F32C9A" w:rsidRDefault="0065139E" w:rsidP="0065139E">
      <w:pPr>
        <w:pBdr>
          <w:top w:val="single" w:sz="4" w:space="1" w:color="auto"/>
          <w:bottom w:val="single" w:sz="4" w:space="0" w:color="auto"/>
        </w:pBdr>
        <w:spacing w:after="0" w:line="240" w:lineRule="auto"/>
        <w:ind w:firstLine="709"/>
        <w:jc w:val="both"/>
        <w:rPr>
          <w:rFonts w:ascii="Times New Roman" w:eastAsia="Times New Roman" w:hAnsi="Times New Roman" w:cs="Times New Roman"/>
          <w:sz w:val="20"/>
          <w:szCs w:val="20"/>
          <w:lang w:eastAsia="ru-RU"/>
        </w:rPr>
      </w:pPr>
      <w:r w:rsidRPr="00F32C9A">
        <w:rPr>
          <w:rFonts w:ascii="Times New Roman" w:eastAsia="Times New Roman" w:hAnsi="Times New Roman" w:cs="Times New Roman"/>
          <w:sz w:val="20"/>
          <w:szCs w:val="20"/>
          <w:lang w:eastAsia="ru-RU"/>
        </w:rPr>
        <w:t xml:space="preserve">г. Москва, проспект Вернадского, д. 29. ООО «МЦПК» ИНН 7736256340 КПП 773601001 р/с 40702810500000190067 </w:t>
      </w:r>
      <w:r w:rsidRPr="00F32C9A">
        <w:rPr>
          <w:rFonts w:ascii="Times New Roman" w:eastAsia="Times New Roman" w:hAnsi="Times New Roman" w:cs="Times New Roman"/>
          <w:sz w:val="20"/>
          <w:szCs w:val="20"/>
          <w:lang w:val="en-US" w:eastAsia="ru-RU"/>
        </w:rPr>
        <w:sym w:font="Wingdings" w:char="F028"/>
      </w:r>
      <w:r w:rsidRPr="00F32C9A">
        <w:rPr>
          <w:rFonts w:ascii="Times New Roman" w:eastAsia="Times New Roman" w:hAnsi="Times New Roman" w:cs="Times New Roman"/>
          <w:sz w:val="20"/>
          <w:szCs w:val="20"/>
          <w:lang w:eastAsia="ru-RU"/>
        </w:rPr>
        <w:t xml:space="preserve"> 8 (495) 105-99-74</w:t>
      </w:r>
      <w:r w:rsidR="006C043D" w:rsidRPr="00F32C9A">
        <w:rPr>
          <w:rFonts w:ascii="Times New Roman" w:eastAsia="Times New Roman" w:hAnsi="Times New Roman" w:cs="Times New Roman"/>
          <w:sz w:val="20"/>
          <w:szCs w:val="20"/>
          <w:lang w:eastAsia="ru-RU"/>
        </w:rPr>
        <w:t xml:space="preserve">, </w:t>
      </w:r>
      <w:proofErr w:type="spellStart"/>
      <w:r w:rsidR="006C043D" w:rsidRPr="00F32C9A">
        <w:rPr>
          <w:rFonts w:ascii="Times New Roman" w:eastAsia="Times New Roman" w:hAnsi="Times New Roman" w:cs="Times New Roman"/>
          <w:sz w:val="20"/>
          <w:szCs w:val="20"/>
          <w:lang w:val="en-US" w:eastAsia="ru-RU"/>
        </w:rPr>
        <w:t>ooo</w:t>
      </w:r>
      <w:proofErr w:type="spellEnd"/>
      <w:r w:rsidR="006C043D" w:rsidRPr="00F32C9A">
        <w:rPr>
          <w:rFonts w:ascii="Times New Roman" w:eastAsia="Times New Roman" w:hAnsi="Times New Roman" w:cs="Times New Roman"/>
          <w:sz w:val="20"/>
          <w:szCs w:val="20"/>
          <w:lang w:eastAsia="ru-RU"/>
        </w:rPr>
        <w:t>.</w:t>
      </w:r>
      <w:proofErr w:type="spellStart"/>
      <w:r w:rsidR="006C043D" w:rsidRPr="00F32C9A">
        <w:rPr>
          <w:rFonts w:ascii="Times New Roman" w:eastAsia="Times New Roman" w:hAnsi="Times New Roman" w:cs="Times New Roman"/>
          <w:sz w:val="20"/>
          <w:szCs w:val="20"/>
          <w:lang w:val="en-US" w:eastAsia="ru-RU"/>
        </w:rPr>
        <w:t>mcpk</w:t>
      </w:r>
      <w:proofErr w:type="spellEnd"/>
      <w:r w:rsidR="006C043D" w:rsidRPr="00F32C9A">
        <w:rPr>
          <w:rFonts w:ascii="Times New Roman" w:eastAsia="Times New Roman" w:hAnsi="Times New Roman" w:cs="Times New Roman"/>
          <w:sz w:val="20"/>
          <w:szCs w:val="20"/>
          <w:lang w:eastAsia="ru-RU"/>
        </w:rPr>
        <w:t>@</w:t>
      </w:r>
      <w:r w:rsidR="006C043D" w:rsidRPr="00F32C9A">
        <w:rPr>
          <w:rFonts w:ascii="Times New Roman" w:eastAsia="Times New Roman" w:hAnsi="Times New Roman" w:cs="Times New Roman"/>
          <w:sz w:val="20"/>
          <w:szCs w:val="20"/>
          <w:lang w:val="en-US" w:eastAsia="ru-RU"/>
        </w:rPr>
        <w:t>mail</w:t>
      </w:r>
      <w:r w:rsidR="006C043D" w:rsidRPr="00F32C9A">
        <w:rPr>
          <w:rFonts w:ascii="Times New Roman" w:eastAsia="Times New Roman" w:hAnsi="Times New Roman" w:cs="Times New Roman"/>
          <w:sz w:val="20"/>
          <w:szCs w:val="20"/>
          <w:lang w:eastAsia="ru-RU"/>
        </w:rPr>
        <w:t>.</w:t>
      </w:r>
      <w:proofErr w:type="spellStart"/>
      <w:r w:rsidR="006C043D" w:rsidRPr="00F32C9A">
        <w:rPr>
          <w:rFonts w:ascii="Times New Roman" w:eastAsia="Times New Roman" w:hAnsi="Times New Roman" w:cs="Times New Roman"/>
          <w:sz w:val="20"/>
          <w:szCs w:val="20"/>
          <w:lang w:val="en-US" w:eastAsia="ru-RU"/>
        </w:rPr>
        <w:t>ru</w:t>
      </w:r>
      <w:proofErr w:type="spellEnd"/>
    </w:p>
    <w:p w:rsidR="0065139E" w:rsidRPr="00F32C9A" w:rsidRDefault="0065139E" w:rsidP="0065139E">
      <w:pPr>
        <w:spacing w:after="0" w:line="240" w:lineRule="auto"/>
        <w:jc w:val="center"/>
        <w:rPr>
          <w:rFonts w:ascii="Cambria" w:eastAsia="Times New Roman" w:hAnsi="Cambria" w:cs="Times New Roman"/>
          <w:b/>
          <w:bCs/>
          <w:kern w:val="28"/>
          <w:sz w:val="28"/>
          <w:szCs w:val="28"/>
          <w:lang w:eastAsia="ru-RU"/>
        </w:rPr>
      </w:pPr>
    </w:p>
    <w:p w:rsidR="0065139E" w:rsidRPr="00F32C9A" w:rsidRDefault="0065139E" w:rsidP="0065139E">
      <w:pPr>
        <w:spacing w:after="0" w:line="240" w:lineRule="auto"/>
        <w:jc w:val="center"/>
        <w:rPr>
          <w:rFonts w:ascii="Cambria" w:eastAsia="Times New Roman" w:hAnsi="Cambria" w:cs="Times New Roman"/>
          <w:b/>
          <w:bCs/>
          <w:kern w:val="28"/>
          <w:sz w:val="28"/>
          <w:szCs w:val="28"/>
          <w:lang w:eastAsia="ru-RU"/>
        </w:rPr>
      </w:pPr>
    </w:p>
    <w:p w:rsidR="0065139E" w:rsidRPr="00F32C9A" w:rsidRDefault="0065139E" w:rsidP="0065139E">
      <w:pPr>
        <w:spacing w:after="0" w:line="240" w:lineRule="auto"/>
        <w:jc w:val="center"/>
        <w:rPr>
          <w:rFonts w:ascii="Cambria" w:eastAsia="Times New Roman" w:hAnsi="Cambria" w:cs="Times New Roman"/>
          <w:b/>
          <w:bCs/>
          <w:kern w:val="28"/>
          <w:sz w:val="36"/>
          <w:szCs w:val="36"/>
          <w:lang w:eastAsia="ru-RU"/>
        </w:rPr>
      </w:pPr>
      <w:r w:rsidRPr="00F32C9A">
        <w:rPr>
          <w:rFonts w:ascii="Cambria" w:eastAsia="Times New Roman" w:hAnsi="Cambria" w:cs="Times New Roman"/>
          <w:b/>
          <w:bCs/>
          <w:kern w:val="28"/>
          <w:sz w:val="36"/>
          <w:szCs w:val="36"/>
          <w:lang w:eastAsia="ru-RU"/>
        </w:rPr>
        <w:t xml:space="preserve">Документация по планировке территории </w:t>
      </w:r>
    </w:p>
    <w:p w:rsidR="0065139E" w:rsidRPr="00F32C9A" w:rsidRDefault="0065139E" w:rsidP="0065139E">
      <w:pPr>
        <w:spacing w:after="0" w:line="240" w:lineRule="auto"/>
        <w:jc w:val="center"/>
        <w:rPr>
          <w:rFonts w:ascii="Cambria" w:eastAsia="Times New Roman" w:hAnsi="Cambria" w:cs="Times New Roman"/>
          <w:b/>
          <w:bCs/>
          <w:kern w:val="28"/>
          <w:sz w:val="36"/>
          <w:szCs w:val="36"/>
          <w:lang w:eastAsia="ru-RU"/>
        </w:rPr>
      </w:pPr>
    </w:p>
    <w:p w:rsidR="0065139E" w:rsidRPr="00F32C9A" w:rsidRDefault="006C043D" w:rsidP="006C043D">
      <w:pPr>
        <w:spacing w:after="0" w:line="240" w:lineRule="auto"/>
        <w:jc w:val="center"/>
        <w:rPr>
          <w:rFonts w:ascii="Cambria" w:eastAsia="Times New Roman" w:hAnsi="Cambria" w:cs="Times New Roman"/>
          <w:b/>
          <w:bCs/>
          <w:kern w:val="28"/>
          <w:sz w:val="36"/>
          <w:szCs w:val="36"/>
          <w:lang w:eastAsia="ru-RU"/>
        </w:rPr>
      </w:pPr>
      <w:r w:rsidRPr="00F32C9A">
        <w:rPr>
          <w:rFonts w:ascii="Cambria" w:eastAsia="Times New Roman" w:hAnsi="Cambria" w:cs="Times New Roman"/>
          <w:b/>
          <w:bCs/>
          <w:kern w:val="28"/>
          <w:sz w:val="36"/>
          <w:szCs w:val="36"/>
          <w:lang w:eastAsia="ru-RU"/>
        </w:rPr>
        <w:t xml:space="preserve">Территория жилой застройки в границах: ул. </w:t>
      </w:r>
      <w:proofErr w:type="spellStart"/>
      <w:r w:rsidRPr="00F32C9A">
        <w:rPr>
          <w:rFonts w:ascii="Cambria" w:eastAsia="Times New Roman" w:hAnsi="Cambria" w:cs="Times New Roman"/>
          <w:b/>
          <w:bCs/>
          <w:kern w:val="28"/>
          <w:sz w:val="36"/>
          <w:szCs w:val="36"/>
          <w:lang w:eastAsia="ru-RU"/>
        </w:rPr>
        <w:t>Чистовича</w:t>
      </w:r>
      <w:proofErr w:type="spellEnd"/>
      <w:r w:rsidRPr="00F32C9A">
        <w:rPr>
          <w:rFonts w:ascii="Cambria" w:eastAsia="Times New Roman" w:hAnsi="Cambria" w:cs="Times New Roman"/>
          <w:b/>
          <w:bCs/>
          <w:kern w:val="28"/>
          <w:sz w:val="36"/>
          <w:szCs w:val="36"/>
          <w:lang w:eastAsia="ru-RU"/>
        </w:rPr>
        <w:t xml:space="preserve">, </w:t>
      </w:r>
      <w:proofErr w:type="spellStart"/>
      <w:r w:rsidRPr="00F32C9A">
        <w:rPr>
          <w:rFonts w:ascii="Cambria" w:eastAsia="Times New Roman" w:hAnsi="Cambria" w:cs="Times New Roman"/>
          <w:b/>
          <w:bCs/>
          <w:kern w:val="28"/>
          <w:sz w:val="36"/>
          <w:szCs w:val="36"/>
          <w:lang w:eastAsia="ru-RU"/>
        </w:rPr>
        <w:t>ул.Радищева</w:t>
      </w:r>
      <w:proofErr w:type="spellEnd"/>
      <w:r w:rsidRPr="00F32C9A">
        <w:rPr>
          <w:rFonts w:ascii="Cambria" w:eastAsia="Times New Roman" w:hAnsi="Cambria" w:cs="Times New Roman"/>
          <w:b/>
          <w:bCs/>
          <w:kern w:val="28"/>
          <w:sz w:val="36"/>
          <w:szCs w:val="36"/>
          <w:lang w:eastAsia="ru-RU"/>
        </w:rPr>
        <w:t xml:space="preserve"> в городе Малоярославец Калужской области</w:t>
      </w:r>
    </w:p>
    <w:p w:rsidR="006C043D" w:rsidRPr="00F32C9A" w:rsidRDefault="006C043D" w:rsidP="006C043D">
      <w:pPr>
        <w:spacing w:after="0" w:line="240" w:lineRule="auto"/>
        <w:ind w:left="1770"/>
        <w:jc w:val="center"/>
        <w:outlineLvl w:val="0"/>
        <w:rPr>
          <w:rFonts w:ascii="Cambria" w:eastAsia="Times New Roman" w:hAnsi="Cambria" w:cs="Times New Roman"/>
          <w:b/>
          <w:bCs/>
          <w:kern w:val="28"/>
          <w:sz w:val="36"/>
          <w:szCs w:val="36"/>
          <w:lang w:eastAsia="ru-RU"/>
        </w:rPr>
      </w:pPr>
    </w:p>
    <w:p w:rsidR="006C043D" w:rsidRPr="00F32C9A" w:rsidRDefault="006C043D" w:rsidP="006C043D">
      <w:pPr>
        <w:spacing w:after="0" w:line="240" w:lineRule="auto"/>
        <w:ind w:left="1770"/>
        <w:jc w:val="center"/>
        <w:outlineLvl w:val="0"/>
        <w:rPr>
          <w:rFonts w:ascii="Cambria" w:eastAsia="Times New Roman" w:hAnsi="Cambria" w:cs="Times New Roman"/>
          <w:b/>
          <w:bCs/>
          <w:kern w:val="28"/>
          <w:sz w:val="36"/>
          <w:szCs w:val="36"/>
          <w:lang w:eastAsia="ru-RU"/>
        </w:rPr>
      </w:pPr>
    </w:p>
    <w:p w:rsidR="006C043D" w:rsidRPr="00F32C9A" w:rsidRDefault="006C043D" w:rsidP="006C043D">
      <w:pPr>
        <w:spacing w:after="0" w:line="240" w:lineRule="auto"/>
        <w:ind w:left="1770"/>
        <w:jc w:val="center"/>
        <w:outlineLvl w:val="0"/>
        <w:rPr>
          <w:rFonts w:ascii="Cambria" w:eastAsia="Times New Roman" w:hAnsi="Cambria" w:cs="Times New Roman"/>
          <w:b/>
          <w:bCs/>
          <w:kern w:val="28"/>
          <w:sz w:val="36"/>
          <w:szCs w:val="36"/>
          <w:lang w:eastAsia="ru-RU"/>
        </w:rPr>
      </w:pPr>
    </w:p>
    <w:p w:rsidR="006C043D" w:rsidRPr="00F32C9A" w:rsidRDefault="006C043D" w:rsidP="006C043D">
      <w:pPr>
        <w:spacing w:after="0" w:line="240" w:lineRule="auto"/>
        <w:ind w:left="1770"/>
        <w:jc w:val="center"/>
        <w:outlineLvl w:val="0"/>
        <w:rPr>
          <w:rFonts w:ascii="Cambria" w:eastAsia="Times New Roman" w:hAnsi="Cambria" w:cs="Times New Roman"/>
          <w:b/>
          <w:bCs/>
          <w:kern w:val="28"/>
          <w:sz w:val="36"/>
          <w:szCs w:val="36"/>
          <w:lang w:eastAsia="ru-RU"/>
        </w:rPr>
      </w:pPr>
    </w:p>
    <w:p w:rsidR="0065139E" w:rsidRPr="00F32C9A" w:rsidRDefault="006C043D" w:rsidP="006C043D">
      <w:pPr>
        <w:spacing w:after="0" w:line="240" w:lineRule="auto"/>
        <w:jc w:val="center"/>
        <w:outlineLvl w:val="0"/>
        <w:rPr>
          <w:rFonts w:ascii="Cambria" w:eastAsia="Times New Roman" w:hAnsi="Cambria" w:cs="Times New Roman"/>
          <w:b/>
          <w:bCs/>
          <w:kern w:val="28"/>
          <w:sz w:val="36"/>
          <w:szCs w:val="36"/>
          <w:lang w:eastAsia="ru-RU"/>
        </w:rPr>
      </w:pPr>
      <w:r w:rsidRPr="00F32C9A">
        <w:rPr>
          <w:rFonts w:ascii="Cambria" w:eastAsia="Times New Roman" w:hAnsi="Cambria" w:cs="Times New Roman"/>
          <w:b/>
          <w:bCs/>
          <w:kern w:val="28"/>
          <w:sz w:val="36"/>
          <w:szCs w:val="36"/>
          <w:lang w:eastAsia="ru-RU"/>
        </w:rPr>
        <w:t xml:space="preserve">Том </w:t>
      </w:r>
      <w:r w:rsidR="00BA71EA" w:rsidRPr="00F32C9A">
        <w:rPr>
          <w:rFonts w:ascii="Cambria" w:eastAsia="Times New Roman" w:hAnsi="Cambria" w:cs="Times New Roman"/>
          <w:b/>
          <w:bCs/>
          <w:kern w:val="28"/>
          <w:sz w:val="36"/>
          <w:szCs w:val="36"/>
          <w:lang w:eastAsia="ru-RU"/>
        </w:rPr>
        <w:t>2</w:t>
      </w:r>
      <w:r w:rsidRPr="00F32C9A">
        <w:rPr>
          <w:rFonts w:ascii="Cambria" w:eastAsia="Times New Roman" w:hAnsi="Cambria" w:cs="Times New Roman"/>
          <w:b/>
          <w:bCs/>
          <w:kern w:val="28"/>
          <w:sz w:val="36"/>
          <w:szCs w:val="36"/>
          <w:lang w:eastAsia="ru-RU"/>
        </w:rPr>
        <w:t xml:space="preserve">. </w:t>
      </w:r>
      <w:r w:rsidR="00BA71EA" w:rsidRPr="00F32C9A">
        <w:rPr>
          <w:rFonts w:ascii="Cambria" w:eastAsia="Times New Roman" w:hAnsi="Cambria" w:cs="Times New Roman"/>
          <w:b/>
          <w:bCs/>
          <w:kern w:val="28"/>
          <w:sz w:val="36"/>
          <w:szCs w:val="36"/>
          <w:lang w:eastAsia="ru-RU"/>
        </w:rPr>
        <w:t xml:space="preserve">Материалы по обоснованию </w:t>
      </w:r>
      <w:r w:rsidR="0065139E" w:rsidRPr="00F32C9A">
        <w:rPr>
          <w:rFonts w:ascii="Cambria" w:eastAsia="Times New Roman" w:hAnsi="Cambria" w:cs="Times New Roman"/>
          <w:b/>
          <w:bCs/>
          <w:kern w:val="28"/>
          <w:sz w:val="36"/>
          <w:szCs w:val="36"/>
          <w:lang w:eastAsia="ru-RU"/>
        </w:rPr>
        <w:t>проекта планировки территории</w:t>
      </w:r>
    </w:p>
    <w:p w:rsidR="0065139E" w:rsidRPr="00F32C9A" w:rsidRDefault="0065139E" w:rsidP="0065139E">
      <w:pPr>
        <w:spacing w:after="0" w:line="240" w:lineRule="auto"/>
        <w:jc w:val="center"/>
        <w:outlineLvl w:val="0"/>
        <w:rPr>
          <w:rFonts w:ascii="Cambria" w:eastAsia="Times New Roman" w:hAnsi="Cambria" w:cs="Times New Roman"/>
          <w:b/>
          <w:bCs/>
          <w:kern w:val="28"/>
          <w:sz w:val="36"/>
          <w:szCs w:val="36"/>
          <w:lang w:eastAsia="ru-RU"/>
        </w:rPr>
      </w:pPr>
    </w:p>
    <w:p w:rsidR="0065139E" w:rsidRPr="00F32C9A" w:rsidRDefault="0065139E" w:rsidP="0065139E">
      <w:pPr>
        <w:rPr>
          <w:rFonts w:ascii="Times New Roman" w:eastAsiaTheme="minorEastAsia" w:hAnsi="Times New Roman" w:cs="Times New Roman"/>
          <w:sz w:val="32"/>
          <w:szCs w:val="32"/>
        </w:rPr>
      </w:pPr>
    </w:p>
    <w:p w:rsidR="006C043D" w:rsidRPr="00F32C9A" w:rsidRDefault="006C043D" w:rsidP="0065139E">
      <w:pPr>
        <w:rPr>
          <w:rFonts w:ascii="Times New Roman" w:eastAsiaTheme="minorEastAsia" w:hAnsi="Times New Roman" w:cs="Times New Roman"/>
          <w:sz w:val="32"/>
          <w:szCs w:val="32"/>
        </w:rPr>
      </w:pPr>
    </w:p>
    <w:p w:rsidR="006C043D" w:rsidRPr="00F32C9A" w:rsidRDefault="006C043D" w:rsidP="0065139E">
      <w:pPr>
        <w:rPr>
          <w:rFonts w:ascii="Times New Roman" w:eastAsiaTheme="minorEastAsia" w:hAnsi="Times New Roman" w:cs="Times New Roman"/>
          <w:sz w:val="32"/>
          <w:szCs w:val="32"/>
        </w:rPr>
      </w:pPr>
    </w:p>
    <w:p w:rsidR="006C043D" w:rsidRPr="00F32C9A" w:rsidRDefault="006C043D" w:rsidP="0065139E">
      <w:pPr>
        <w:rPr>
          <w:rFonts w:ascii="Times New Roman" w:eastAsiaTheme="minorEastAsia" w:hAnsi="Times New Roman" w:cs="Times New Roman"/>
          <w:sz w:val="32"/>
          <w:szCs w:val="32"/>
        </w:rPr>
      </w:pPr>
    </w:p>
    <w:p w:rsidR="0065139E" w:rsidRPr="00F32C9A" w:rsidRDefault="0065139E" w:rsidP="0065139E">
      <w:pPr>
        <w:jc w:val="right"/>
        <w:rPr>
          <w:rFonts w:ascii="Times New Roman" w:eastAsiaTheme="minorEastAsia" w:hAnsi="Times New Roman" w:cs="Times New Roman"/>
          <w:b/>
          <w:sz w:val="32"/>
          <w:szCs w:val="32"/>
        </w:rPr>
      </w:pPr>
    </w:p>
    <w:p w:rsidR="006C043D" w:rsidRPr="00F32C9A" w:rsidRDefault="006C043D" w:rsidP="0065139E">
      <w:pPr>
        <w:jc w:val="right"/>
        <w:rPr>
          <w:rFonts w:ascii="Times New Roman" w:eastAsiaTheme="minorEastAsia" w:hAnsi="Times New Roman" w:cs="Times New Roman"/>
          <w:b/>
          <w:sz w:val="32"/>
          <w:szCs w:val="32"/>
        </w:rPr>
      </w:pPr>
    </w:p>
    <w:p w:rsidR="006C043D" w:rsidRPr="00F32C9A" w:rsidRDefault="006C043D" w:rsidP="0065139E">
      <w:pPr>
        <w:jc w:val="right"/>
        <w:rPr>
          <w:rFonts w:ascii="Times New Roman" w:eastAsiaTheme="minorEastAsia" w:hAnsi="Times New Roman" w:cs="Times New Roman"/>
          <w:b/>
          <w:sz w:val="32"/>
          <w:szCs w:val="32"/>
        </w:rPr>
      </w:pPr>
    </w:p>
    <w:p w:rsidR="006C043D" w:rsidRPr="00F32C9A" w:rsidRDefault="006C043D" w:rsidP="0065139E">
      <w:pPr>
        <w:jc w:val="right"/>
        <w:rPr>
          <w:rFonts w:ascii="Times New Roman" w:eastAsiaTheme="minorEastAsia" w:hAnsi="Times New Roman" w:cs="Times New Roman"/>
          <w:b/>
          <w:sz w:val="32"/>
          <w:szCs w:val="32"/>
        </w:rPr>
      </w:pPr>
    </w:p>
    <w:p w:rsidR="006C043D" w:rsidRPr="00F32C9A" w:rsidRDefault="006C043D" w:rsidP="0065139E">
      <w:pPr>
        <w:jc w:val="right"/>
        <w:rPr>
          <w:rFonts w:ascii="Times New Roman" w:eastAsiaTheme="minorEastAsia" w:hAnsi="Times New Roman" w:cs="Times New Roman"/>
          <w:b/>
          <w:sz w:val="32"/>
          <w:szCs w:val="32"/>
        </w:rPr>
      </w:pPr>
    </w:p>
    <w:p w:rsidR="0065139E" w:rsidRPr="00F32C9A" w:rsidRDefault="0065139E" w:rsidP="0065139E">
      <w:pPr>
        <w:spacing w:after="0" w:line="240" w:lineRule="auto"/>
        <w:jc w:val="center"/>
        <w:rPr>
          <w:rFonts w:ascii="Times New Roman" w:eastAsia="Times New Roman" w:hAnsi="Times New Roman" w:cs="Times New Roman"/>
          <w:b/>
          <w:sz w:val="28"/>
          <w:szCs w:val="28"/>
          <w:lang w:eastAsia="ru-RU"/>
        </w:rPr>
        <w:sectPr w:rsidR="0065139E" w:rsidRPr="00F32C9A" w:rsidSect="007D2FCC">
          <w:footerReference w:type="even" r:id="rId7"/>
          <w:footerReference w:type="default" r:id="rId8"/>
          <w:footerReference w:type="first" r:id="rId9"/>
          <w:pgSz w:w="11909" w:h="16834"/>
          <w:pgMar w:top="675" w:right="748" w:bottom="1418" w:left="992" w:header="425" w:footer="0" w:gutter="0"/>
          <w:pgBorders w:offsetFrom="page">
            <w:top w:val="single" w:sz="4" w:space="24" w:color="auto"/>
            <w:left w:val="single" w:sz="4" w:space="24" w:color="auto"/>
            <w:bottom w:val="single" w:sz="4" w:space="24" w:color="auto"/>
            <w:right w:val="single" w:sz="4" w:space="24" w:color="auto"/>
          </w:pgBorders>
          <w:pgNumType w:start="1"/>
          <w:cols w:space="60"/>
          <w:noEndnote/>
          <w:titlePg/>
          <w:docGrid w:linePitch="299"/>
        </w:sectPr>
      </w:pPr>
      <w:r w:rsidRPr="00F32C9A">
        <w:rPr>
          <w:rFonts w:ascii="Times New Roman" w:eastAsia="Times New Roman" w:hAnsi="Times New Roman" w:cs="Times New Roman"/>
          <w:b/>
          <w:sz w:val="28"/>
          <w:szCs w:val="28"/>
          <w:lang w:eastAsia="ru-RU"/>
        </w:rPr>
        <w:t>2017 г.</w:t>
      </w:r>
    </w:p>
    <w:p w:rsidR="0065139E" w:rsidRPr="00F32C9A" w:rsidRDefault="0065139E"/>
    <w:p w:rsidR="006C043D" w:rsidRPr="00F32C9A" w:rsidRDefault="006C043D" w:rsidP="006C043D">
      <w:pPr>
        <w:spacing w:after="0" w:line="240" w:lineRule="auto"/>
        <w:ind w:left="-142" w:firstLine="142"/>
        <w:jc w:val="center"/>
        <w:rPr>
          <w:rFonts w:ascii="Times New Roman" w:eastAsia="Times New Roman" w:hAnsi="Times New Roman" w:cs="Times New Roman"/>
          <w:b/>
          <w:sz w:val="44"/>
          <w:szCs w:val="44"/>
          <w:lang w:eastAsia="ru-RU"/>
          <w14:shadow w14:blurRad="50800" w14:dist="38100" w14:dir="2700000" w14:sx="100000" w14:sy="100000" w14:kx="0" w14:ky="0" w14:algn="tl">
            <w14:srgbClr w14:val="000000">
              <w14:alpha w14:val="60000"/>
            </w14:srgbClr>
          </w14:shadow>
        </w:rPr>
      </w:pPr>
      <w:r w:rsidRPr="00F32C9A">
        <w:rPr>
          <w:rFonts w:ascii="Times New Roman" w:eastAsia="Times New Roman" w:hAnsi="Times New Roman" w:cs="Times New Roman"/>
          <w:b/>
          <w:sz w:val="44"/>
          <w:szCs w:val="44"/>
          <w:lang w:eastAsia="ru-RU"/>
          <w14:shadow w14:blurRad="50800" w14:dist="38100" w14:dir="2700000" w14:sx="100000" w14:sy="100000" w14:kx="0" w14:ky="0" w14:algn="tl">
            <w14:srgbClr w14:val="000000">
              <w14:alpha w14:val="60000"/>
            </w14:srgbClr>
          </w14:shadow>
        </w:rPr>
        <w:t>Общество с ограниченной ответственностью</w:t>
      </w:r>
    </w:p>
    <w:p w:rsidR="006C043D" w:rsidRPr="00F32C9A" w:rsidRDefault="006C043D" w:rsidP="006C043D">
      <w:pPr>
        <w:spacing w:after="0" w:line="240" w:lineRule="auto"/>
        <w:ind w:left="-142" w:firstLine="142"/>
        <w:jc w:val="center"/>
        <w:rPr>
          <w:rFonts w:ascii="Times New Roman" w:eastAsia="Times New Roman" w:hAnsi="Times New Roman" w:cs="Times New Roman"/>
          <w:b/>
          <w:i/>
          <w:sz w:val="44"/>
          <w:szCs w:val="44"/>
          <w:lang w:eastAsia="ru-RU"/>
          <w14:shadow w14:blurRad="50800" w14:dist="38100" w14:dir="2700000" w14:sx="100000" w14:sy="100000" w14:kx="0" w14:ky="0" w14:algn="tl">
            <w14:srgbClr w14:val="000000">
              <w14:alpha w14:val="60000"/>
            </w14:srgbClr>
          </w14:shadow>
        </w:rPr>
      </w:pPr>
      <w:r w:rsidRPr="00F32C9A">
        <w:rPr>
          <w:rFonts w:ascii="Times New Roman" w:eastAsia="Times New Roman" w:hAnsi="Times New Roman" w:cs="Times New Roman"/>
          <w:b/>
          <w:i/>
          <w:sz w:val="44"/>
          <w:szCs w:val="44"/>
          <w:lang w:eastAsia="ru-RU"/>
          <w14:shadow w14:blurRad="50800" w14:dist="38100" w14:dir="2700000" w14:sx="100000" w14:sy="100000" w14:kx="0" w14:ky="0" w14:algn="tl">
            <w14:srgbClr w14:val="000000">
              <w14:alpha w14:val="60000"/>
            </w14:srgbClr>
          </w14:shadow>
        </w:rPr>
        <w:t>«Межрегиональный центр проектирования и кадастра»</w:t>
      </w:r>
    </w:p>
    <w:p w:rsidR="006C043D" w:rsidRPr="00F32C9A" w:rsidRDefault="006C043D" w:rsidP="006C043D">
      <w:pPr>
        <w:spacing w:after="0" w:line="240" w:lineRule="auto"/>
        <w:ind w:firstLine="709"/>
        <w:jc w:val="center"/>
        <w:rPr>
          <w:rFonts w:ascii="Times New Roman" w:eastAsia="Times New Roman" w:hAnsi="Times New Roman" w:cs="Times New Roman"/>
          <w:b/>
          <w:i/>
          <w:sz w:val="44"/>
          <w:szCs w:val="44"/>
          <w:lang w:eastAsia="ru-RU"/>
          <w14:shadow w14:blurRad="50800" w14:dist="38100" w14:dir="2700000" w14:sx="100000" w14:sy="100000" w14:kx="0" w14:ky="0" w14:algn="tl">
            <w14:srgbClr w14:val="000000">
              <w14:alpha w14:val="60000"/>
            </w14:srgbClr>
          </w14:shadow>
        </w:rPr>
      </w:pPr>
    </w:p>
    <w:p w:rsidR="006C043D" w:rsidRPr="00F32C9A" w:rsidRDefault="006C043D" w:rsidP="006C043D">
      <w:pPr>
        <w:pBdr>
          <w:top w:val="single" w:sz="4" w:space="1" w:color="auto"/>
          <w:bottom w:val="single" w:sz="4" w:space="0" w:color="auto"/>
        </w:pBdr>
        <w:spacing w:after="0" w:line="240" w:lineRule="auto"/>
        <w:ind w:firstLine="709"/>
        <w:jc w:val="both"/>
        <w:rPr>
          <w:rFonts w:ascii="Times New Roman" w:eastAsia="Times New Roman" w:hAnsi="Times New Roman" w:cs="Times New Roman"/>
          <w:sz w:val="20"/>
          <w:szCs w:val="20"/>
          <w:lang w:eastAsia="ru-RU"/>
        </w:rPr>
      </w:pPr>
      <w:r w:rsidRPr="00F32C9A">
        <w:rPr>
          <w:rFonts w:ascii="Times New Roman" w:eastAsia="Times New Roman" w:hAnsi="Times New Roman" w:cs="Times New Roman"/>
          <w:sz w:val="20"/>
          <w:szCs w:val="20"/>
          <w:lang w:eastAsia="ru-RU"/>
        </w:rPr>
        <w:t xml:space="preserve">г. Москва, проспект Вернадского, д. 29. ООО «МЦПК» ИНН 7736256340 КПП 773601001 р/с 40702810500000190067 </w:t>
      </w:r>
      <w:r w:rsidRPr="00F32C9A">
        <w:rPr>
          <w:rFonts w:ascii="Times New Roman" w:eastAsia="Times New Roman" w:hAnsi="Times New Roman" w:cs="Times New Roman"/>
          <w:sz w:val="20"/>
          <w:szCs w:val="20"/>
          <w:lang w:val="en-US" w:eastAsia="ru-RU"/>
        </w:rPr>
        <w:sym w:font="Wingdings" w:char="F028"/>
      </w:r>
      <w:r w:rsidRPr="00F32C9A">
        <w:rPr>
          <w:rFonts w:ascii="Times New Roman" w:eastAsia="Times New Roman" w:hAnsi="Times New Roman" w:cs="Times New Roman"/>
          <w:sz w:val="20"/>
          <w:szCs w:val="20"/>
          <w:lang w:eastAsia="ru-RU"/>
        </w:rPr>
        <w:t xml:space="preserve"> 8 (495) 105-99-74, </w:t>
      </w:r>
      <w:proofErr w:type="spellStart"/>
      <w:r w:rsidRPr="00F32C9A">
        <w:rPr>
          <w:rFonts w:ascii="Times New Roman" w:eastAsia="Times New Roman" w:hAnsi="Times New Roman" w:cs="Times New Roman"/>
          <w:sz w:val="20"/>
          <w:szCs w:val="20"/>
          <w:lang w:val="en-US" w:eastAsia="ru-RU"/>
        </w:rPr>
        <w:t>ooo</w:t>
      </w:r>
      <w:proofErr w:type="spellEnd"/>
      <w:r w:rsidRPr="00F32C9A">
        <w:rPr>
          <w:rFonts w:ascii="Times New Roman" w:eastAsia="Times New Roman" w:hAnsi="Times New Roman" w:cs="Times New Roman"/>
          <w:sz w:val="20"/>
          <w:szCs w:val="20"/>
          <w:lang w:eastAsia="ru-RU"/>
        </w:rPr>
        <w:t>.</w:t>
      </w:r>
      <w:proofErr w:type="spellStart"/>
      <w:r w:rsidRPr="00F32C9A">
        <w:rPr>
          <w:rFonts w:ascii="Times New Roman" w:eastAsia="Times New Roman" w:hAnsi="Times New Roman" w:cs="Times New Roman"/>
          <w:sz w:val="20"/>
          <w:szCs w:val="20"/>
          <w:lang w:val="en-US" w:eastAsia="ru-RU"/>
        </w:rPr>
        <w:t>mcpk</w:t>
      </w:r>
      <w:proofErr w:type="spellEnd"/>
      <w:r w:rsidRPr="00F32C9A">
        <w:rPr>
          <w:rFonts w:ascii="Times New Roman" w:eastAsia="Times New Roman" w:hAnsi="Times New Roman" w:cs="Times New Roman"/>
          <w:sz w:val="20"/>
          <w:szCs w:val="20"/>
          <w:lang w:eastAsia="ru-RU"/>
        </w:rPr>
        <w:t>@</w:t>
      </w:r>
      <w:r w:rsidRPr="00F32C9A">
        <w:rPr>
          <w:rFonts w:ascii="Times New Roman" w:eastAsia="Times New Roman" w:hAnsi="Times New Roman" w:cs="Times New Roman"/>
          <w:sz w:val="20"/>
          <w:szCs w:val="20"/>
          <w:lang w:val="en-US" w:eastAsia="ru-RU"/>
        </w:rPr>
        <w:t>mail</w:t>
      </w:r>
      <w:r w:rsidRPr="00F32C9A">
        <w:rPr>
          <w:rFonts w:ascii="Times New Roman" w:eastAsia="Times New Roman" w:hAnsi="Times New Roman" w:cs="Times New Roman"/>
          <w:sz w:val="20"/>
          <w:szCs w:val="20"/>
          <w:lang w:eastAsia="ru-RU"/>
        </w:rPr>
        <w:t>.</w:t>
      </w:r>
      <w:proofErr w:type="spellStart"/>
      <w:r w:rsidRPr="00F32C9A">
        <w:rPr>
          <w:rFonts w:ascii="Times New Roman" w:eastAsia="Times New Roman" w:hAnsi="Times New Roman" w:cs="Times New Roman"/>
          <w:sz w:val="20"/>
          <w:szCs w:val="20"/>
          <w:lang w:val="en-US" w:eastAsia="ru-RU"/>
        </w:rPr>
        <w:t>ru</w:t>
      </w:r>
      <w:proofErr w:type="spellEnd"/>
    </w:p>
    <w:p w:rsidR="006C043D" w:rsidRPr="00F32C9A" w:rsidRDefault="006C043D" w:rsidP="006C043D">
      <w:pPr>
        <w:spacing w:after="0" w:line="240" w:lineRule="auto"/>
        <w:jc w:val="center"/>
        <w:rPr>
          <w:rFonts w:ascii="Cambria" w:eastAsia="Times New Roman" w:hAnsi="Cambria" w:cs="Times New Roman"/>
          <w:b/>
          <w:bCs/>
          <w:kern w:val="28"/>
          <w:sz w:val="28"/>
          <w:szCs w:val="28"/>
          <w:lang w:eastAsia="ru-RU"/>
        </w:rPr>
      </w:pPr>
    </w:p>
    <w:p w:rsidR="006C043D" w:rsidRPr="00F32C9A" w:rsidRDefault="006C043D" w:rsidP="006C043D">
      <w:pPr>
        <w:spacing w:after="0" w:line="240" w:lineRule="auto"/>
        <w:jc w:val="center"/>
        <w:rPr>
          <w:rFonts w:ascii="Cambria" w:eastAsia="Times New Roman" w:hAnsi="Cambria" w:cs="Times New Roman"/>
          <w:b/>
          <w:bCs/>
          <w:kern w:val="28"/>
          <w:sz w:val="28"/>
          <w:szCs w:val="28"/>
          <w:lang w:eastAsia="ru-RU"/>
        </w:rPr>
      </w:pPr>
    </w:p>
    <w:p w:rsidR="006C043D" w:rsidRPr="00F32C9A" w:rsidRDefault="006C043D" w:rsidP="006C043D">
      <w:pPr>
        <w:spacing w:after="0" w:line="240" w:lineRule="auto"/>
        <w:jc w:val="center"/>
        <w:rPr>
          <w:rFonts w:ascii="Cambria" w:eastAsia="Times New Roman" w:hAnsi="Cambria" w:cs="Times New Roman"/>
          <w:b/>
          <w:bCs/>
          <w:kern w:val="28"/>
          <w:sz w:val="36"/>
          <w:szCs w:val="36"/>
          <w:lang w:eastAsia="ru-RU"/>
        </w:rPr>
      </w:pPr>
      <w:r w:rsidRPr="00F32C9A">
        <w:rPr>
          <w:rFonts w:ascii="Cambria" w:eastAsia="Times New Roman" w:hAnsi="Cambria" w:cs="Times New Roman"/>
          <w:b/>
          <w:bCs/>
          <w:kern w:val="28"/>
          <w:sz w:val="36"/>
          <w:szCs w:val="36"/>
          <w:lang w:eastAsia="ru-RU"/>
        </w:rPr>
        <w:t xml:space="preserve">Документация по планировке территории </w:t>
      </w:r>
    </w:p>
    <w:p w:rsidR="006C043D" w:rsidRPr="00F32C9A" w:rsidRDefault="006C043D" w:rsidP="006C043D">
      <w:pPr>
        <w:spacing w:after="0" w:line="240" w:lineRule="auto"/>
        <w:jc w:val="center"/>
        <w:rPr>
          <w:rFonts w:ascii="Cambria" w:eastAsia="Times New Roman" w:hAnsi="Cambria" w:cs="Times New Roman"/>
          <w:b/>
          <w:bCs/>
          <w:kern w:val="28"/>
          <w:sz w:val="36"/>
          <w:szCs w:val="36"/>
          <w:lang w:eastAsia="ru-RU"/>
        </w:rPr>
      </w:pPr>
    </w:p>
    <w:p w:rsidR="006C043D" w:rsidRPr="00F32C9A" w:rsidRDefault="006C043D" w:rsidP="006C043D">
      <w:pPr>
        <w:spacing w:after="0" w:line="240" w:lineRule="auto"/>
        <w:jc w:val="center"/>
        <w:rPr>
          <w:rFonts w:ascii="Cambria" w:eastAsia="Times New Roman" w:hAnsi="Cambria" w:cs="Times New Roman"/>
          <w:b/>
          <w:bCs/>
          <w:kern w:val="28"/>
          <w:sz w:val="36"/>
          <w:szCs w:val="36"/>
          <w:lang w:eastAsia="ru-RU"/>
        </w:rPr>
      </w:pPr>
      <w:r w:rsidRPr="00F32C9A">
        <w:rPr>
          <w:rFonts w:ascii="Cambria" w:eastAsia="Times New Roman" w:hAnsi="Cambria" w:cs="Times New Roman"/>
          <w:b/>
          <w:bCs/>
          <w:kern w:val="28"/>
          <w:sz w:val="36"/>
          <w:szCs w:val="36"/>
          <w:lang w:eastAsia="ru-RU"/>
        </w:rPr>
        <w:t xml:space="preserve">Территория жилой застройки в границах: ул. </w:t>
      </w:r>
      <w:proofErr w:type="spellStart"/>
      <w:r w:rsidRPr="00F32C9A">
        <w:rPr>
          <w:rFonts w:ascii="Cambria" w:eastAsia="Times New Roman" w:hAnsi="Cambria" w:cs="Times New Roman"/>
          <w:b/>
          <w:bCs/>
          <w:kern w:val="28"/>
          <w:sz w:val="36"/>
          <w:szCs w:val="36"/>
          <w:lang w:eastAsia="ru-RU"/>
        </w:rPr>
        <w:t>Чистовича</w:t>
      </w:r>
      <w:proofErr w:type="spellEnd"/>
      <w:r w:rsidRPr="00F32C9A">
        <w:rPr>
          <w:rFonts w:ascii="Cambria" w:eastAsia="Times New Roman" w:hAnsi="Cambria" w:cs="Times New Roman"/>
          <w:b/>
          <w:bCs/>
          <w:kern w:val="28"/>
          <w:sz w:val="36"/>
          <w:szCs w:val="36"/>
          <w:lang w:eastAsia="ru-RU"/>
        </w:rPr>
        <w:t xml:space="preserve">, </w:t>
      </w:r>
      <w:proofErr w:type="spellStart"/>
      <w:r w:rsidRPr="00F32C9A">
        <w:rPr>
          <w:rFonts w:ascii="Cambria" w:eastAsia="Times New Roman" w:hAnsi="Cambria" w:cs="Times New Roman"/>
          <w:b/>
          <w:bCs/>
          <w:kern w:val="28"/>
          <w:sz w:val="36"/>
          <w:szCs w:val="36"/>
          <w:lang w:eastAsia="ru-RU"/>
        </w:rPr>
        <w:t>ул.Радищева</w:t>
      </w:r>
      <w:proofErr w:type="spellEnd"/>
      <w:r w:rsidRPr="00F32C9A">
        <w:rPr>
          <w:rFonts w:ascii="Cambria" w:eastAsia="Times New Roman" w:hAnsi="Cambria" w:cs="Times New Roman"/>
          <w:b/>
          <w:bCs/>
          <w:kern w:val="28"/>
          <w:sz w:val="36"/>
          <w:szCs w:val="36"/>
          <w:lang w:eastAsia="ru-RU"/>
        </w:rPr>
        <w:t xml:space="preserve"> в городе Малоярославец Калужской области</w:t>
      </w:r>
    </w:p>
    <w:p w:rsidR="006C043D" w:rsidRPr="00F32C9A" w:rsidRDefault="006C043D" w:rsidP="006C043D">
      <w:pPr>
        <w:spacing w:after="0" w:line="240" w:lineRule="auto"/>
        <w:ind w:left="1770"/>
        <w:jc w:val="center"/>
        <w:outlineLvl w:val="0"/>
        <w:rPr>
          <w:rFonts w:ascii="Cambria" w:eastAsia="Times New Roman" w:hAnsi="Cambria" w:cs="Times New Roman"/>
          <w:b/>
          <w:bCs/>
          <w:kern w:val="28"/>
          <w:sz w:val="36"/>
          <w:szCs w:val="36"/>
          <w:lang w:eastAsia="ru-RU"/>
        </w:rPr>
      </w:pPr>
    </w:p>
    <w:p w:rsidR="006C043D" w:rsidRPr="00F32C9A" w:rsidRDefault="006C043D" w:rsidP="006C043D">
      <w:pPr>
        <w:spacing w:after="0" w:line="240" w:lineRule="auto"/>
        <w:ind w:left="1770"/>
        <w:jc w:val="center"/>
        <w:outlineLvl w:val="0"/>
        <w:rPr>
          <w:rFonts w:ascii="Cambria" w:eastAsia="Times New Roman" w:hAnsi="Cambria" w:cs="Times New Roman"/>
          <w:b/>
          <w:bCs/>
          <w:kern w:val="28"/>
          <w:sz w:val="36"/>
          <w:szCs w:val="36"/>
          <w:lang w:eastAsia="ru-RU"/>
        </w:rPr>
      </w:pPr>
    </w:p>
    <w:p w:rsidR="00BA71EA" w:rsidRPr="00F32C9A" w:rsidRDefault="00BA71EA" w:rsidP="00BA71EA">
      <w:pPr>
        <w:spacing w:after="0" w:line="240" w:lineRule="auto"/>
        <w:jc w:val="center"/>
        <w:outlineLvl w:val="0"/>
        <w:rPr>
          <w:rFonts w:ascii="Cambria" w:eastAsia="Times New Roman" w:hAnsi="Cambria" w:cs="Times New Roman"/>
          <w:b/>
          <w:bCs/>
          <w:kern w:val="28"/>
          <w:sz w:val="36"/>
          <w:szCs w:val="36"/>
          <w:lang w:eastAsia="ru-RU"/>
        </w:rPr>
      </w:pPr>
      <w:r w:rsidRPr="00F32C9A">
        <w:rPr>
          <w:rFonts w:ascii="Cambria" w:eastAsia="Times New Roman" w:hAnsi="Cambria" w:cs="Times New Roman"/>
          <w:b/>
          <w:bCs/>
          <w:kern w:val="28"/>
          <w:sz w:val="36"/>
          <w:szCs w:val="36"/>
          <w:lang w:eastAsia="ru-RU"/>
        </w:rPr>
        <w:t>Том 2. Материалы по обоснованию проекта планировки территории</w:t>
      </w:r>
    </w:p>
    <w:p w:rsidR="006C043D" w:rsidRPr="00F32C9A" w:rsidRDefault="006C043D" w:rsidP="006C043D">
      <w:pPr>
        <w:spacing w:after="0" w:line="240" w:lineRule="auto"/>
        <w:jc w:val="center"/>
        <w:outlineLvl w:val="0"/>
        <w:rPr>
          <w:rFonts w:ascii="Cambria" w:eastAsia="Times New Roman" w:hAnsi="Cambria" w:cs="Times New Roman"/>
          <w:b/>
          <w:bCs/>
          <w:kern w:val="28"/>
          <w:sz w:val="36"/>
          <w:szCs w:val="36"/>
          <w:lang w:eastAsia="ru-RU"/>
        </w:rPr>
      </w:pPr>
    </w:p>
    <w:p w:rsidR="0065139E" w:rsidRPr="00F32C9A" w:rsidRDefault="0065139E"/>
    <w:p w:rsidR="0065139E" w:rsidRPr="00F32C9A" w:rsidRDefault="0065139E" w:rsidP="0065139E">
      <w:pPr>
        <w:tabs>
          <w:tab w:val="left" w:pos="6825"/>
        </w:tabs>
        <w:ind w:firstLine="709"/>
        <w:rPr>
          <w:rFonts w:ascii="Times New Roman" w:eastAsiaTheme="minorEastAsia" w:hAnsi="Times New Roman" w:cs="Times New Roman"/>
          <w:sz w:val="32"/>
          <w:szCs w:val="32"/>
        </w:rPr>
      </w:pPr>
      <w:r w:rsidRPr="00F32C9A">
        <w:rPr>
          <w:rFonts w:ascii="Times New Roman" w:eastAsiaTheme="minorEastAsia" w:hAnsi="Times New Roman" w:cs="Times New Roman"/>
          <w:sz w:val="32"/>
          <w:szCs w:val="32"/>
        </w:rPr>
        <w:t xml:space="preserve">Директор ООО «МЦПК» </w:t>
      </w:r>
      <w:r w:rsidRPr="00F32C9A">
        <w:rPr>
          <w:rFonts w:ascii="Times New Roman" w:eastAsiaTheme="minorEastAsia" w:hAnsi="Times New Roman" w:cs="Times New Roman"/>
          <w:sz w:val="32"/>
          <w:szCs w:val="32"/>
        </w:rPr>
        <w:tab/>
        <w:t>Карманов Д.В.</w:t>
      </w:r>
    </w:p>
    <w:p w:rsidR="0065139E" w:rsidRPr="00F32C9A" w:rsidRDefault="0065139E" w:rsidP="0065139E">
      <w:pPr>
        <w:tabs>
          <w:tab w:val="left" w:pos="6825"/>
        </w:tabs>
        <w:ind w:firstLine="709"/>
        <w:rPr>
          <w:rFonts w:ascii="Times New Roman" w:eastAsiaTheme="minorEastAsia" w:hAnsi="Times New Roman" w:cs="Times New Roman"/>
          <w:sz w:val="32"/>
          <w:szCs w:val="32"/>
        </w:rPr>
      </w:pPr>
    </w:p>
    <w:p w:rsidR="0065139E" w:rsidRPr="00F32C9A" w:rsidRDefault="0065139E" w:rsidP="0065139E">
      <w:pPr>
        <w:tabs>
          <w:tab w:val="left" w:pos="6825"/>
        </w:tabs>
        <w:ind w:firstLine="709"/>
        <w:rPr>
          <w:rFonts w:ascii="Times New Roman" w:eastAsiaTheme="minorEastAsia" w:hAnsi="Times New Roman" w:cs="Times New Roman"/>
          <w:sz w:val="32"/>
          <w:szCs w:val="32"/>
        </w:rPr>
      </w:pPr>
      <w:r w:rsidRPr="00F32C9A">
        <w:rPr>
          <w:rFonts w:ascii="Times New Roman" w:eastAsiaTheme="minorEastAsia" w:hAnsi="Times New Roman" w:cs="Times New Roman"/>
          <w:sz w:val="32"/>
          <w:szCs w:val="32"/>
        </w:rPr>
        <w:t>ГАП ООО «МЦПК»</w:t>
      </w:r>
      <w:r w:rsidRPr="00F32C9A">
        <w:rPr>
          <w:rFonts w:ascii="Times New Roman" w:eastAsiaTheme="minorEastAsia" w:hAnsi="Times New Roman" w:cs="Times New Roman"/>
          <w:sz w:val="32"/>
          <w:szCs w:val="32"/>
        </w:rPr>
        <w:tab/>
      </w:r>
      <w:proofErr w:type="spellStart"/>
      <w:r w:rsidRPr="00F32C9A">
        <w:rPr>
          <w:rFonts w:ascii="Times New Roman" w:eastAsiaTheme="minorEastAsia" w:hAnsi="Times New Roman" w:cs="Times New Roman"/>
          <w:sz w:val="32"/>
          <w:szCs w:val="32"/>
        </w:rPr>
        <w:t>Рейзман</w:t>
      </w:r>
      <w:proofErr w:type="spellEnd"/>
      <w:r w:rsidRPr="00F32C9A">
        <w:rPr>
          <w:rFonts w:ascii="Times New Roman" w:eastAsiaTheme="minorEastAsia" w:hAnsi="Times New Roman" w:cs="Times New Roman"/>
          <w:sz w:val="32"/>
          <w:szCs w:val="32"/>
        </w:rPr>
        <w:t xml:space="preserve"> Н.И.</w:t>
      </w:r>
    </w:p>
    <w:p w:rsidR="0065139E" w:rsidRPr="00F32C9A" w:rsidRDefault="0065139E" w:rsidP="0065139E">
      <w:pPr>
        <w:jc w:val="right"/>
        <w:rPr>
          <w:rFonts w:ascii="Times New Roman" w:eastAsiaTheme="minorEastAsia" w:hAnsi="Times New Roman" w:cs="Times New Roman"/>
          <w:b/>
          <w:sz w:val="32"/>
          <w:szCs w:val="32"/>
        </w:rPr>
      </w:pPr>
    </w:p>
    <w:p w:rsidR="006C043D" w:rsidRPr="00F32C9A" w:rsidRDefault="006C043D" w:rsidP="0065139E">
      <w:pPr>
        <w:rPr>
          <w:rFonts w:ascii="Times New Roman" w:eastAsia="Times New Roman" w:hAnsi="Times New Roman" w:cs="Times New Roman"/>
          <w:b/>
          <w:sz w:val="28"/>
          <w:szCs w:val="28"/>
          <w:lang w:eastAsia="ru-RU"/>
        </w:rPr>
      </w:pPr>
    </w:p>
    <w:p w:rsidR="006C043D" w:rsidRPr="00F32C9A" w:rsidRDefault="006C043D" w:rsidP="0065139E">
      <w:pPr>
        <w:rPr>
          <w:rFonts w:ascii="Times New Roman" w:eastAsia="Times New Roman" w:hAnsi="Times New Roman" w:cs="Times New Roman"/>
          <w:b/>
          <w:sz w:val="28"/>
          <w:szCs w:val="28"/>
          <w:lang w:eastAsia="ru-RU"/>
        </w:rPr>
      </w:pPr>
    </w:p>
    <w:p w:rsidR="00BA71EA" w:rsidRPr="00F32C9A" w:rsidRDefault="00BA71EA" w:rsidP="0065139E">
      <w:pPr>
        <w:rPr>
          <w:rFonts w:ascii="Times New Roman" w:eastAsia="Times New Roman" w:hAnsi="Times New Roman" w:cs="Times New Roman"/>
          <w:b/>
          <w:sz w:val="28"/>
          <w:szCs w:val="28"/>
          <w:lang w:eastAsia="ru-RU"/>
        </w:rPr>
      </w:pPr>
    </w:p>
    <w:p w:rsidR="00BA71EA" w:rsidRPr="00F32C9A" w:rsidRDefault="00BA71EA" w:rsidP="0065139E">
      <w:pPr>
        <w:rPr>
          <w:rFonts w:ascii="Times New Roman" w:eastAsia="Times New Roman" w:hAnsi="Times New Roman" w:cs="Times New Roman"/>
          <w:b/>
          <w:sz w:val="28"/>
          <w:szCs w:val="28"/>
          <w:lang w:eastAsia="ru-RU"/>
        </w:rPr>
      </w:pPr>
    </w:p>
    <w:p w:rsidR="006C043D" w:rsidRPr="00F32C9A" w:rsidRDefault="006C043D" w:rsidP="0065139E">
      <w:pPr>
        <w:rPr>
          <w:rFonts w:ascii="Times New Roman" w:eastAsia="Times New Roman" w:hAnsi="Times New Roman" w:cs="Times New Roman"/>
          <w:b/>
          <w:sz w:val="28"/>
          <w:szCs w:val="28"/>
          <w:lang w:eastAsia="ru-RU"/>
        </w:rPr>
      </w:pPr>
    </w:p>
    <w:p w:rsidR="006C043D" w:rsidRPr="00F32C9A" w:rsidRDefault="0065139E" w:rsidP="00BA71EA">
      <w:pPr>
        <w:jc w:val="center"/>
        <w:rPr>
          <w:rFonts w:ascii="Times New Roman" w:eastAsia="Times New Roman" w:hAnsi="Times New Roman" w:cs="Times New Roman"/>
          <w:b/>
          <w:sz w:val="28"/>
          <w:szCs w:val="28"/>
          <w:lang w:eastAsia="ru-RU"/>
        </w:rPr>
      </w:pPr>
      <w:r w:rsidRPr="00F32C9A">
        <w:rPr>
          <w:rFonts w:ascii="Times New Roman" w:eastAsia="Times New Roman" w:hAnsi="Times New Roman" w:cs="Times New Roman"/>
          <w:b/>
          <w:sz w:val="28"/>
          <w:szCs w:val="28"/>
          <w:lang w:eastAsia="ru-RU"/>
        </w:rPr>
        <w:t>2017 г.</w:t>
      </w:r>
    </w:p>
    <w:tbl>
      <w:tblPr>
        <w:tblW w:w="9953" w:type="dxa"/>
        <w:tblInd w:w="-176" w:type="dxa"/>
        <w:tblLook w:val="04A0" w:firstRow="1" w:lastRow="0" w:firstColumn="1" w:lastColumn="0" w:noHBand="0" w:noVBand="1"/>
      </w:tblPr>
      <w:tblGrid>
        <w:gridCol w:w="993"/>
        <w:gridCol w:w="8960"/>
      </w:tblGrid>
      <w:tr w:rsidR="00ED3C1B" w:rsidRPr="00544782" w:rsidTr="007D2FCC">
        <w:trPr>
          <w:trHeight w:val="522"/>
        </w:trPr>
        <w:tc>
          <w:tcPr>
            <w:tcW w:w="9953" w:type="dxa"/>
            <w:gridSpan w:val="2"/>
            <w:tcBorders>
              <w:top w:val="nil"/>
              <w:left w:val="nil"/>
              <w:bottom w:val="nil"/>
              <w:right w:val="nil"/>
            </w:tcBorders>
            <w:shd w:val="clear" w:color="auto" w:fill="auto"/>
            <w:noWrap/>
            <w:vAlign w:val="center"/>
            <w:hideMark/>
          </w:tcPr>
          <w:p w:rsidR="00ED3C1B" w:rsidRPr="0065139E" w:rsidRDefault="00ED3C1B" w:rsidP="007D2FCC">
            <w:pPr>
              <w:spacing w:after="0" w:line="240" w:lineRule="auto"/>
              <w:ind w:left="-284" w:firstLine="56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8"/>
                <w:szCs w:val="28"/>
                <w:lang w:eastAsia="ru-RU"/>
              </w:rPr>
              <w:t>Состав документации по планировке территории</w:t>
            </w:r>
          </w:p>
        </w:tc>
      </w:tr>
      <w:tr w:rsidR="00ED3C1B" w:rsidRPr="00544782" w:rsidTr="007D2FCC">
        <w:trPr>
          <w:trHeight w:val="349"/>
        </w:trPr>
        <w:tc>
          <w:tcPr>
            <w:tcW w:w="9953" w:type="dxa"/>
            <w:gridSpan w:val="2"/>
            <w:tcBorders>
              <w:top w:val="nil"/>
              <w:left w:val="nil"/>
              <w:bottom w:val="single" w:sz="4" w:space="0" w:color="auto"/>
              <w:right w:val="nil"/>
            </w:tcBorders>
            <w:shd w:val="clear" w:color="auto" w:fill="auto"/>
            <w:noWrap/>
            <w:vAlign w:val="center"/>
            <w:hideMark/>
          </w:tcPr>
          <w:p w:rsidR="00ED3C1B" w:rsidRPr="00FA616F" w:rsidRDefault="00ED3C1B" w:rsidP="007D2FCC">
            <w:pPr>
              <w:spacing w:before="240" w:after="60" w:line="240" w:lineRule="auto"/>
              <w:jc w:val="center"/>
              <w:outlineLvl w:val="0"/>
              <w:rPr>
                <w:rFonts w:ascii="Times New Roman" w:eastAsia="Times New Roman" w:hAnsi="Times New Roman" w:cs="Times New Roman"/>
                <w:bCs/>
                <w:color w:val="FF0000"/>
                <w:kern w:val="28"/>
                <w:sz w:val="24"/>
                <w:szCs w:val="24"/>
                <w:lang w:eastAsia="ru-RU"/>
              </w:rPr>
            </w:pPr>
            <w:r>
              <w:rPr>
                <w:rFonts w:ascii="Times New Roman" w:eastAsia="Times New Roman" w:hAnsi="Times New Roman" w:cs="Times New Roman"/>
                <w:bCs/>
                <w:kern w:val="28"/>
                <w:sz w:val="24"/>
                <w:szCs w:val="24"/>
                <w:lang w:eastAsia="ru-RU"/>
              </w:rPr>
              <w:t xml:space="preserve">Проект планировки и проект межевания территории жилой застройки в границах: ул. </w:t>
            </w:r>
            <w:proofErr w:type="spellStart"/>
            <w:r>
              <w:rPr>
                <w:rFonts w:ascii="Times New Roman" w:eastAsia="Times New Roman" w:hAnsi="Times New Roman" w:cs="Times New Roman"/>
                <w:bCs/>
                <w:kern w:val="28"/>
                <w:sz w:val="24"/>
                <w:szCs w:val="24"/>
                <w:lang w:eastAsia="ru-RU"/>
              </w:rPr>
              <w:t>Чистовича</w:t>
            </w:r>
            <w:proofErr w:type="spellEnd"/>
            <w:r>
              <w:rPr>
                <w:rFonts w:ascii="Times New Roman" w:eastAsia="Times New Roman" w:hAnsi="Times New Roman" w:cs="Times New Roman"/>
                <w:bCs/>
                <w:kern w:val="28"/>
                <w:sz w:val="24"/>
                <w:szCs w:val="24"/>
                <w:lang w:eastAsia="ru-RU"/>
              </w:rPr>
              <w:t xml:space="preserve">, </w:t>
            </w:r>
            <w:proofErr w:type="spellStart"/>
            <w:r>
              <w:rPr>
                <w:rFonts w:ascii="Times New Roman" w:eastAsia="Times New Roman" w:hAnsi="Times New Roman" w:cs="Times New Roman"/>
                <w:bCs/>
                <w:kern w:val="28"/>
                <w:sz w:val="24"/>
                <w:szCs w:val="24"/>
                <w:lang w:eastAsia="ru-RU"/>
              </w:rPr>
              <w:t>ул.Радищева</w:t>
            </w:r>
            <w:proofErr w:type="spellEnd"/>
            <w:r>
              <w:rPr>
                <w:rFonts w:ascii="Times New Roman" w:eastAsia="Times New Roman" w:hAnsi="Times New Roman" w:cs="Times New Roman"/>
                <w:bCs/>
                <w:kern w:val="28"/>
                <w:sz w:val="24"/>
                <w:szCs w:val="24"/>
                <w:lang w:eastAsia="ru-RU"/>
              </w:rPr>
              <w:t xml:space="preserve"> в городе Малоярославец Калужской области.</w:t>
            </w:r>
          </w:p>
          <w:p w:rsidR="00ED3C1B" w:rsidRPr="00E16279" w:rsidRDefault="00ED3C1B" w:rsidP="007D2FCC">
            <w:pPr>
              <w:spacing w:before="240" w:after="60" w:line="240" w:lineRule="auto"/>
              <w:jc w:val="both"/>
              <w:outlineLvl w:val="0"/>
              <w:rPr>
                <w:rFonts w:ascii="Times New Roman" w:eastAsia="Times New Roman" w:hAnsi="Times New Roman" w:cs="Times New Roman"/>
                <w:bCs/>
                <w:kern w:val="28"/>
                <w:sz w:val="24"/>
                <w:szCs w:val="24"/>
                <w:lang w:eastAsia="ru-RU"/>
              </w:rPr>
            </w:pPr>
          </w:p>
        </w:tc>
      </w:tr>
      <w:tr w:rsidR="00ED3C1B" w:rsidRPr="00544782" w:rsidTr="007D2FCC">
        <w:trPr>
          <w:trHeight w:val="349"/>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C1B" w:rsidRPr="00544782" w:rsidRDefault="00ED3C1B" w:rsidP="007D2FCC">
            <w:pPr>
              <w:spacing w:after="0" w:line="240" w:lineRule="auto"/>
              <w:jc w:val="center"/>
              <w:rPr>
                <w:rFonts w:ascii="Times New Roman" w:eastAsia="Times New Roman" w:hAnsi="Times New Roman" w:cs="Times New Roman"/>
                <w:sz w:val="24"/>
                <w:szCs w:val="24"/>
                <w:lang w:eastAsia="ru-RU"/>
              </w:rPr>
            </w:pPr>
            <w:r w:rsidRPr="0010361E">
              <w:rPr>
                <w:rFonts w:ascii="Times New Roman" w:eastAsia="Times New Roman" w:hAnsi="Times New Roman" w:cs="Times New Roman"/>
                <w:sz w:val="24"/>
                <w:szCs w:val="24"/>
                <w:lang w:eastAsia="ru-RU"/>
              </w:rPr>
              <w:t>№п/п</w:t>
            </w:r>
          </w:p>
        </w:tc>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C1B" w:rsidRPr="00544782" w:rsidRDefault="00ED3C1B" w:rsidP="007D2FCC">
            <w:pPr>
              <w:spacing w:after="0" w:line="240" w:lineRule="auto"/>
              <w:jc w:val="center"/>
              <w:rPr>
                <w:rFonts w:ascii="Times New Roman" w:eastAsia="Times New Roman" w:hAnsi="Times New Roman" w:cs="Times New Roman"/>
                <w:sz w:val="28"/>
                <w:szCs w:val="28"/>
                <w:lang w:eastAsia="ru-RU"/>
              </w:rPr>
            </w:pPr>
            <w:r w:rsidRPr="0010361E">
              <w:rPr>
                <w:rFonts w:ascii="Times New Roman" w:eastAsia="Times New Roman" w:hAnsi="Times New Roman" w:cs="Times New Roman"/>
                <w:sz w:val="24"/>
                <w:szCs w:val="24"/>
                <w:lang w:eastAsia="ru-RU"/>
              </w:rPr>
              <w:t>Наименование</w:t>
            </w:r>
          </w:p>
        </w:tc>
      </w:tr>
      <w:tr w:rsidR="00ED3C1B" w:rsidRPr="00544782" w:rsidTr="007D2FCC">
        <w:trPr>
          <w:trHeight w:val="408"/>
        </w:trPr>
        <w:tc>
          <w:tcPr>
            <w:tcW w:w="995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D3C1B" w:rsidRPr="000549CF" w:rsidRDefault="00ED3C1B" w:rsidP="007D2FCC">
            <w:pPr>
              <w:spacing w:after="0" w:line="240" w:lineRule="auto"/>
              <w:ind w:left="-284" w:firstLine="568"/>
              <w:jc w:val="center"/>
              <w:rPr>
                <w:rFonts w:ascii="Times New Roman" w:eastAsia="Times New Roman" w:hAnsi="Times New Roman" w:cs="Times New Roman"/>
                <w:sz w:val="24"/>
                <w:szCs w:val="24"/>
                <w:lang w:eastAsia="ru-RU"/>
              </w:rPr>
            </w:pPr>
            <w:r>
              <w:rPr>
                <w:rFonts w:ascii="Times New Roman" w:eastAsiaTheme="minorEastAsia" w:hAnsi="Times New Roman" w:cs="Times New Roman"/>
                <w:b/>
                <w:sz w:val="24"/>
                <w:szCs w:val="24"/>
              </w:rPr>
              <w:t xml:space="preserve">Том </w:t>
            </w:r>
            <w:r w:rsidRPr="00B05090">
              <w:rPr>
                <w:rFonts w:ascii="Times New Roman" w:eastAsiaTheme="minorEastAsia" w:hAnsi="Times New Roman" w:cs="Times New Roman"/>
                <w:b/>
                <w:sz w:val="24"/>
                <w:szCs w:val="24"/>
              </w:rPr>
              <w:t>I.</w:t>
            </w:r>
            <w:r w:rsidRPr="00B05090">
              <w:rPr>
                <w:rFonts w:ascii="Times New Roman" w:eastAsiaTheme="minorEastAsia" w:hAnsi="Times New Roman" w:cs="Times New Roman"/>
                <w:b/>
                <w:sz w:val="24"/>
                <w:szCs w:val="24"/>
              </w:rPr>
              <w:tab/>
              <w:t>Основная (утверждаемая) часть проекта планировки территории</w:t>
            </w:r>
          </w:p>
        </w:tc>
      </w:tr>
      <w:tr w:rsidR="00ED3C1B" w:rsidRPr="00544782" w:rsidTr="007D2FCC">
        <w:trPr>
          <w:trHeight w:val="408"/>
        </w:trPr>
        <w:tc>
          <w:tcPr>
            <w:tcW w:w="9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3C1B" w:rsidRPr="000549CF" w:rsidRDefault="00ED3C1B" w:rsidP="007D2FCC">
            <w:pPr>
              <w:spacing w:after="0" w:line="240" w:lineRule="auto"/>
              <w:ind w:left="-284" w:firstLine="56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Текстовая часть</w:t>
            </w:r>
          </w:p>
        </w:tc>
      </w:tr>
      <w:tr w:rsidR="00ED3C1B" w:rsidRPr="00544782" w:rsidTr="007D2FCC">
        <w:trPr>
          <w:trHeight w:val="1182"/>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C1B" w:rsidRPr="00FE4E50" w:rsidRDefault="00ED3C1B" w:rsidP="007D2FCC">
            <w:pPr>
              <w:spacing w:after="0" w:line="240" w:lineRule="auto"/>
              <w:ind w:left="-284" w:firstLine="56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960" w:type="dxa"/>
            <w:tcBorders>
              <w:top w:val="single" w:sz="4" w:space="0" w:color="auto"/>
              <w:left w:val="nil"/>
              <w:bottom w:val="single" w:sz="4" w:space="0" w:color="auto"/>
              <w:right w:val="single" w:sz="4" w:space="0" w:color="auto"/>
            </w:tcBorders>
            <w:shd w:val="clear" w:color="auto" w:fill="auto"/>
            <w:vAlign w:val="center"/>
            <w:hideMark/>
          </w:tcPr>
          <w:p w:rsidR="00ED3C1B" w:rsidRDefault="00ED3C1B" w:rsidP="007D2FCC">
            <w:pPr>
              <w:spacing w:after="0" w:line="240" w:lineRule="auto"/>
              <w:ind w:left="175"/>
              <w:jc w:val="both"/>
              <w:rPr>
                <w:rFonts w:ascii="Times New Roman" w:eastAsia="Times New Roman" w:hAnsi="Times New Roman" w:cs="Times New Roman"/>
                <w:sz w:val="24"/>
                <w:szCs w:val="24"/>
                <w:lang w:eastAsia="ru-RU"/>
              </w:rPr>
            </w:pPr>
            <w:r w:rsidRPr="0094745A">
              <w:rPr>
                <w:rFonts w:ascii="Times New Roman" w:eastAsia="Times New Roman" w:hAnsi="Times New Roman" w:cs="Times New Roman"/>
                <w:sz w:val="24"/>
                <w:szCs w:val="24"/>
                <w:lang w:eastAsia="ru-RU"/>
              </w:rPr>
              <w:t>1.</w:t>
            </w:r>
            <w:r w:rsidRPr="0094745A">
              <w:rPr>
                <w:rFonts w:ascii="Times New Roman" w:eastAsia="Times New Roman" w:hAnsi="Times New Roman" w:cs="Times New Roman"/>
                <w:color w:val="FF0000"/>
                <w:sz w:val="24"/>
                <w:szCs w:val="24"/>
                <w:lang w:eastAsia="ru-RU"/>
              </w:rPr>
              <w:tab/>
            </w:r>
            <w:r w:rsidRPr="0094745A">
              <w:rPr>
                <w:rFonts w:ascii="Times New Roman" w:eastAsia="Times New Roman" w:hAnsi="Times New Roman" w:cs="Times New Roman"/>
                <w:sz w:val="24"/>
                <w:szCs w:val="24"/>
                <w:lang w:eastAsia="ru-RU"/>
              </w:rPr>
              <w:t>Положения о размещении объектов капитального строительства местного значения</w:t>
            </w:r>
          </w:p>
          <w:p w:rsidR="00ED3C1B" w:rsidRDefault="00ED3C1B" w:rsidP="007D2FCC">
            <w:pPr>
              <w:spacing w:after="0" w:line="240" w:lineRule="auto"/>
              <w:ind w:left="175"/>
              <w:jc w:val="both"/>
              <w:rPr>
                <w:rFonts w:ascii="Times New Roman" w:eastAsia="Times New Roman" w:hAnsi="Times New Roman" w:cs="Times New Roman"/>
                <w:sz w:val="24"/>
                <w:szCs w:val="24"/>
                <w:lang w:eastAsia="ru-RU"/>
              </w:rPr>
            </w:pPr>
            <w:r w:rsidRPr="0094745A">
              <w:rPr>
                <w:rFonts w:ascii="Times New Roman" w:eastAsia="Times New Roman" w:hAnsi="Times New Roman" w:cs="Times New Roman"/>
                <w:sz w:val="24"/>
                <w:szCs w:val="24"/>
                <w:lang w:eastAsia="ru-RU"/>
              </w:rPr>
              <w:t>2.</w:t>
            </w:r>
            <w:r w:rsidRPr="0094745A">
              <w:rPr>
                <w:rFonts w:ascii="Times New Roman" w:eastAsia="Times New Roman" w:hAnsi="Times New Roman" w:cs="Times New Roman"/>
                <w:sz w:val="24"/>
                <w:szCs w:val="24"/>
                <w:lang w:eastAsia="ru-RU"/>
              </w:rPr>
              <w:tab/>
              <w:t>Положения о характеристиках планируемого развития территории, в том числе сведения о плотности и параметрах застройки территории</w:t>
            </w:r>
          </w:p>
          <w:p w:rsidR="00ED3C1B" w:rsidRPr="00BD4313" w:rsidRDefault="00ED3C1B" w:rsidP="007D2FCC">
            <w:pPr>
              <w:spacing w:after="0" w:line="240" w:lineRule="auto"/>
              <w:ind w:left="175"/>
              <w:jc w:val="both"/>
              <w:rPr>
                <w:rFonts w:ascii="Times New Roman" w:eastAsia="Times New Roman" w:hAnsi="Times New Roman" w:cs="Times New Roman"/>
                <w:sz w:val="24"/>
                <w:szCs w:val="24"/>
                <w:lang w:eastAsia="ru-RU"/>
              </w:rPr>
            </w:pPr>
            <w:r w:rsidRPr="0094745A">
              <w:rPr>
                <w:rFonts w:ascii="Times New Roman" w:eastAsia="Times New Roman" w:hAnsi="Times New Roman" w:cs="Times New Roman"/>
                <w:sz w:val="24"/>
                <w:szCs w:val="24"/>
                <w:lang w:eastAsia="ru-RU"/>
              </w:rPr>
              <w:t>3.</w:t>
            </w:r>
            <w:r w:rsidRPr="0094745A">
              <w:rPr>
                <w:rFonts w:ascii="Times New Roman" w:eastAsia="Times New Roman" w:hAnsi="Times New Roman" w:cs="Times New Roman"/>
                <w:sz w:val="24"/>
                <w:szCs w:val="24"/>
                <w:lang w:eastAsia="ru-RU"/>
              </w:rPr>
              <w:tab/>
              <w:t>Положение о характеристиках развития систем социального и инженерно-технического обеспечения, необходимых для развития территории</w:t>
            </w:r>
          </w:p>
        </w:tc>
      </w:tr>
      <w:tr w:rsidR="00ED3C1B" w:rsidRPr="00544782" w:rsidTr="007D2FCC">
        <w:trPr>
          <w:trHeight w:val="397"/>
        </w:trPr>
        <w:tc>
          <w:tcPr>
            <w:tcW w:w="9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3C1B" w:rsidRPr="00B43D2B" w:rsidRDefault="00ED3C1B" w:rsidP="007D2FCC">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Графическая часть</w:t>
            </w:r>
          </w:p>
        </w:tc>
      </w:tr>
      <w:tr w:rsidR="00ED3C1B" w:rsidRPr="00544782" w:rsidTr="007D2FCC">
        <w:trPr>
          <w:trHeight w:val="558"/>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D3C1B" w:rsidRDefault="00ED3C1B" w:rsidP="007D2FCC">
            <w:pPr>
              <w:spacing w:after="0" w:line="240" w:lineRule="auto"/>
              <w:ind w:left="-284" w:firstLine="56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960" w:type="dxa"/>
            <w:tcBorders>
              <w:top w:val="single" w:sz="4" w:space="0" w:color="auto"/>
              <w:left w:val="nil"/>
              <w:bottom w:val="single" w:sz="4" w:space="0" w:color="auto"/>
              <w:right w:val="single" w:sz="4" w:space="0" w:color="auto"/>
            </w:tcBorders>
            <w:shd w:val="clear" w:color="auto" w:fill="auto"/>
            <w:vAlign w:val="center"/>
          </w:tcPr>
          <w:p w:rsidR="00ED3C1B" w:rsidRPr="00B33907" w:rsidRDefault="00ED3C1B" w:rsidP="00ED3C1B">
            <w:pPr>
              <w:pStyle w:val="a5"/>
              <w:numPr>
                <w:ilvl w:val="0"/>
                <w:numId w:val="10"/>
              </w:num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Чертеж  красных</w:t>
            </w:r>
            <w:proofErr w:type="gramEnd"/>
            <w:r>
              <w:rPr>
                <w:rFonts w:ascii="Times New Roman" w:eastAsia="Times New Roman" w:hAnsi="Times New Roman" w:cs="Times New Roman"/>
                <w:sz w:val="24"/>
                <w:szCs w:val="24"/>
                <w:lang w:eastAsia="ru-RU"/>
              </w:rPr>
              <w:t xml:space="preserve"> линий (основной чертеж) </w:t>
            </w:r>
            <w:r w:rsidRPr="00B33907">
              <w:rPr>
                <w:rFonts w:ascii="Times New Roman" w:eastAsia="Times New Roman" w:hAnsi="Times New Roman" w:cs="Times New Roman"/>
                <w:sz w:val="24"/>
                <w:szCs w:val="24"/>
                <w:lang w:eastAsia="ru-RU"/>
              </w:rPr>
              <w:t>. М 1:1000</w:t>
            </w:r>
          </w:p>
          <w:p w:rsidR="00ED3C1B" w:rsidRPr="00B33907" w:rsidRDefault="00ED3C1B" w:rsidP="00ED3C1B">
            <w:pPr>
              <w:pStyle w:val="a5"/>
              <w:numPr>
                <w:ilvl w:val="0"/>
                <w:numId w:val="10"/>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Чертеж линий обозначающих линии дорог, улицы, проезды, линии связи, объекты инженерной и транспортной инфраструктур. М 1:1000</w:t>
            </w:r>
          </w:p>
        </w:tc>
      </w:tr>
      <w:tr w:rsidR="00ED3C1B" w:rsidRPr="00FE4E50" w:rsidTr="007D2FCC">
        <w:trPr>
          <w:trHeight w:val="385"/>
        </w:trPr>
        <w:tc>
          <w:tcPr>
            <w:tcW w:w="995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ED3C1B" w:rsidRPr="00FE4E50" w:rsidRDefault="00ED3C1B" w:rsidP="007D2FCC">
            <w:pPr>
              <w:spacing w:after="0" w:line="240" w:lineRule="auto"/>
              <w:ind w:left="33" w:right="34" w:firstLine="426"/>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Том </w:t>
            </w:r>
            <w:r w:rsidRPr="00FE4E50">
              <w:rPr>
                <w:rFonts w:ascii="Times New Roman" w:eastAsiaTheme="minorEastAsia" w:hAnsi="Times New Roman" w:cs="Times New Roman"/>
                <w:b/>
                <w:sz w:val="24"/>
                <w:szCs w:val="24"/>
              </w:rPr>
              <w:t>II.</w:t>
            </w:r>
            <w:r w:rsidRPr="00FE4E50">
              <w:rPr>
                <w:rFonts w:ascii="Times New Roman" w:eastAsiaTheme="minorEastAsia" w:hAnsi="Times New Roman" w:cs="Times New Roman"/>
                <w:b/>
                <w:sz w:val="24"/>
                <w:szCs w:val="24"/>
              </w:rPr>
              <w:tab/>
            </w:r>
            <w:r>
              <w:rPr>
                <w:rFonts w:ascii="Times New Roman" w:eastAsiaTheme="minorEastAsia" w:hAnsi="Times New Roman" w:cs="Times New Roman"/>
                <w:b/>
                <w:sz w:val="24"/>
                <w:szCs w:val="24"/>
              </w:rPr>
              <w:t xml:space="preserve"> Материалы по обоснованию </w:t>
            </w:r>
            <w:r w:rsidRPr="00FE4E50">
              <w:rPr>
                <w:rFonts w:ascii="Times New Roman" w:eastAsiaTheme="minorEastAsia" w:hAnsi="Times New Roman" w:cs="Times New Roman"/>
                <w:b/>
                <w:sz w:val="24"/>
                <w:szCs w:val="24"/>
              </w:rPr>
              <w:t>проекта планировки территории</w:t>
            </w:r>
          </w:p>
        </w:tc>
      </w:tr>
      <w:tr w:rsidR="00ED3C1B" w:rsidRPr="00FE4E50" w:rsidTr="007D2FCC">
        <w:trPr>
          <w:trHeight w:val="385"/>
        </w:trPr>
        <w:tc>
          <w:tcPr>
            <w:tcW w:w="9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3C1B" w:rsidRPr="000549CF" w:rsidRDefault="00ED3C1B" w:rsidP="007D2FCC">
            <w:pPr>
              <w:spacing w:after="0" w:line="240" w:lineRule="auto"/>
              <w:ind w:left="-284" w:firstLine="56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Текстовая часть</w:t>
            </w:r>
          </w:p>
        </w:tc>
      </w:tr>
      <w:tr w:rsidR="00ED3C1B" w:rsidRPr="00FE4E50" w:rsidTr="007D2FCC">
        <w:trPr>
          <w:trHeight w:val="794"/>
        </w:trPr>
        <w:tc>
          <w:tcPr>
            <w:tcW w:w="993" w:type="dxa"/>
            <w:tcBorders>
              <w:top w:val="single" w:sz="4" w:space="0" w:color="auto"/>
              <w:left w:val="single" w:sz="4" w:space="0" w:color="auto"/>
              <w:right w:val="single" w:sz="4" w:space="0" w:color="auto"/>
            </w:tcBorders>
            <w:shd w:val="clear" w:color="auto" w:fill="auto"/>
            <w:vAlign w:val="center"/>
          </w:tcPr>
          <w:p w:rsidR="00ED3C1B" w:rsidRPr="00B43D2B" w:rsidRDefault="00ED3C1B" w:rsidP="007D2FCC">
            <w:pPr>
              <w:spacing w:after="0" w:line="240" w:lineRule="auto"/>
              <w:jc w:val="center"/>
              <w:rPr>
                <w:rFonts w:ascii="Times New Roman" w:eastAsia="Times New Roman" w:hAnsi="Times New Roman" w:cs="Times New Roman"/>
                <w:color w:val="FF0000"/>
                <w:sz w:val="24"/>
                <w:szCs w:val="24"/>
                <w:lang w:eastAsia="ru-RU"/>
              </w:rPr>
            </w:pPr>
            <w:r w:rsidRPr="003A5E70">
              <w:rPr>
                <w:rFonts w:ascii="Times New Roman" w:eastAsia="Times New Roman" w:hAnsi="Times New Roman" w:cs="Times New Roman"/>
                <w:sz w:val="24"/>
                <w:szCs w:val="24"/>
                <w:lang w:eastAsia="ru-RU"/>
              </w:rPr>
              <w:t>2</w:t>
            </w:r>
          </w:p>
        </w:tc>
        <w:tc>
          <w:tcPr>
            <w:tcW w:w="8960" w:type="dxa"/>
            <w:tcBorders>
              <w:top w:val="single" w:sz="4" w:space="0" w:color="auto"/>
              <w:left w:val="nil"/>
              <w:right w:val="single" w:sz="4" w:space="0" w:color="auto"/>
            </w:tcBorders>
            <w:shd w:val="clear" w:color="auto" w:fill="auto"/>
            <w:vAlign w:val="center"/>
          </w:tcPr>
          <w:p w:rsidR="00ED3C1B" w:rsidRPr="00655841" w:rsidRDefault="00ED3C1B" w:rsidP="007D2FCC">
            <w:pPr>
              <w:spacing w:after="0" w:line="240" w:lineRule="auto"/>
              <w:ind w:left="17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1.</w:t>
            </w:r>
            <w:r w:rsidRPr="0094745A">
              <w:rPr>
                <w:rFonts w:ascii="Times New Roman" w:eastAsia="Times New Roman" w:hAnsi="Times New Roman" w:cs="Times New Roman"/>
                <w:color w:val="FF0000"/>
                <w:sz w:val="24"/>
                <w:szCs w:val="24"/>
                <w:lang w:eastAsia="ru-RU"/>
              </w:rPr>
              <w:t xml:space="preserve"> </w:t>
            </w:r>
            <w:r w:rsidRPr="0094745A">
              <w:rPr>
                <w:rFonts w:ascii="Times New Roman" w:eastAsia="Times New Roman" w:hAnsi="Times New Roman" w:cs="Times New Roman"/>
                <w:color w:val="FF0000"/>
                <w:sz w:val="24"/>
                <w:szCs w:val="24"/>
                <w:lang w:eastAsia="ru-RU"/>
              </w:rPr>
              <w:tab/>
            </w:r>
            <w:r w:rsidRPr="00655841">
              <w:rPr>
                <w:rFonts w:ascii="Times New Roman" w:eastAsia="Times New Roman" w:hAnsi="Times New Roman" w:cs="Times New Roman"/>
                <w:sz w:val="24"/>
                <w:szCs w:val="24"/>
              </w:rPr>
              <w:t>Введение</w:t>
            </w:r>
          </w:p>
          <w:p w:rsidR="00ED3C1B" w:rsidRPr="00655841" w:rsidRDefault="00ED3C1B" w:rsidP="007D2FCC">
            <w:pPr>
              <w:spacing w:after="0" w:line="240" w:lineRule="auto"/>
              <w:ind w:left="17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2</w:t>
            </w:r>
            <w:r w:rsidRPr="00655841">
              <w:rPr>
                <w:rFonts w:ascii="Times New Roman" w:eastAsia="Times New Roman" w:hAnsi="Times New Roman" w:cs="Times New Roman"/>
                <w:sz w:val="24"/>
                <w:szCs w:val="24"/>
              </w:rPr>
              <w:t>.</w:t>
            </w:r>
            <w:r w:rsidRPr="0094745A">
              <w:rPr>
                <w:rFonts w:ascii="Times New Roman" w:eastAsia="Times New Roman" w:hAnsi="Times New Roman" w:cs="Times New Roman"/>
                <w:color w:val="FF0000"/>
                <w:sz w:val="24"/>
                <w:szCs w:val="24"/>
                <w:lang w:eastAsia="ru-RU"/>
              </w:rPr>
              <w:t xml:space="preserve"> </w:t>
            </w:r>
            <w:r w:rsidRPr="0094745A">
              <w:rPr>
                <w:rFonts w:ascii="Times New Roman" w:eastAsia="Times New Roman" w:hAnsi="Times New Roman" w:cs="Times New Roman"/>
                <w:color w:val="FF0000"/>
                <w:sz w:val="24"/>
                <w:szCs w:val="24"/>
                <w:lang w:eastAsia="ru-RU"/>
              </w:rPr>
              <w:tab/>
            </w:r>
            <w:r w:rsidRPr="00655841">
              <w:rPr>
                <w:rFonts w:ascii="Times New Roman" w:eastAsia="Times New Roman" w:hAnsi="Times New Roman" w:cs="Times New Roman"/>
                <w:sz w:val="24"/>
                <w:szCs w:val="24"/>
                <w:lang w:eastAsia="ru-RU"/>
              </w:rPr>
              <w:t>С</w:t>
            </w:r>
            <w:r w:rsidRPr="00655841">
              <w:rPr>
                <w:rFonts w:ascii="Times New Roman" w:eastAsia="Times New Roman" w:hAnsi="Times New Roman" w:cs="Times New Roman"/>
                <w:sz w:val="24"/>
                <w:szCs w:val="24"/>
              </w:rPr>
              <w:t>уществующее состояние</w:t>
            </w:r>
          </w:p>
          <w:p w:rsidR="00ED3C1B" w:rsidRPr="00655841" w:rsidRDefault="00ED3C1B" w:rsidP="007D2FCC">
            <w:pPr>
              <w:spacing w:after="0" w:line="240" w:lineRule="auto"/>
              <w:ind w:left="17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3</w:t>
            </w:r>
            <w:r w:rsidRPr="00655841">
              <w:rPr>
                <w:rFonts w:ascii="Times New Roman" w:eastAsia="Times New Roman" w:hAnsi="Times New Roman" w:cs="Times New Roman"/>
                <w:sz w:val="24"/>
                <w:szCs w:val="24"/>
              </w:rPr>
              <w:t>.</w:t>
            </w:r>
            <w:r w:rsidRPr="00383BAC">
              <w:rPr>
                <w:rFonts w:ascii="Times New Roman" w:eastAsia="Times New Roman" w:hAnsi="Times New Roman" w:cs="Times New Roman"/>
                <w:sz w:val="24"/>
                <w:szCs w:val="24"/>
              </w:rPr>
              <w:t xml:space="preserve"> </w:t>
            </w:r>
            <w:r w:rsidRPr="00383BAC">
              <w:rPr>
                <w:rFonts w:ascii="Times New Roman" w:eastAsia="Times New Roman" w:hAnsi="Times New Roman" w:cs="Times New Roman"/>
                <w:sz w:val="24"/>
                <w:szCs w:val="24"/>
              </w:rPr>
              <w:tab/>
            </w:r>
            <w:r w:rsidRPr="00655841">
              <w:rPr>
                <w:rFonts w:ascii="Times New Roman" w:eastAsia="Times New Roman" w:hAnsi="Times New Roman" w:cs="Times New Roman"/>
                <w:sz w:val="24"/>
                <w:szCs w:val="24"/>
              </w:rPr>
              <w:t>Проектное решение</w:t>
            </w:r>
          </w:p>
        </w:tc>
      </w:tr>
      <w:tr w:rsidR="00ED3C1B" w:rsidRPr="00FE4E50" w:rsidTr="007D2FCC">
        <w:trPr>
          <w:trHeight w:val="363"/>
        </w:trPr>
        <w:tc>
          <w:tcPr>
            <w:tcW w:w="9953" w:type="dxa"/>
            <w:gridSpan w:val="2"/>
            <w:tcBorders>
              <w:top w:val="single" w:sz="4" w:space="0" w:color="auto"/>
              <w:left w:val="single" w:sz="4" w:space="0" w:color="auto"/>
              <w:right w:val="single" w:sz="4" w:space="0" w:color="auto"/>
            </w:tcBorders>
            <w:shd w:val="clear" w:color="auto" w:fill="auto"/>
            <w:vAlign w:val="center"/>
          </w:tcPr>
          <w:p w:rsidR="00ED3C1B" w:rsidRDefault="00ED3C1B" w:rsidP="007D2F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Графическая часть</w:t>
            </w:r>
          </w:p>
        </w:tc>
      </w:tr>
      <w:tr w:rsidR="00ED3C1B" w:rsidRPr="00FE4E50" w:rsidTr="007D2FCC">
        <w:trPr>
          <w:trHeight w:val="1917"/>
        </w:trPr>
        <w:tc>
          <w:tcPr>
            <w:tcW w:w="993" w:type="dxa"/>
            <w:tcBorders>
              <w:top w:val="single" w:sz="4" w:space="0" w:color="auto"/>
              <w:left w:val="single" w:sz="4" w:space="0" w:color="auto"/>
              <w:right w:val="single" w:sz="4" w:space="0" w:color="auto"/>
            </w:tcBorders>
            <w:shd w:val="clear" w:color="auto" w:fill="auto"/>
            <w:vAlign w:val="center"/>
          </w:tcPr>
          <w:p w:rsidR="00ED3C1B" w:rsidRPr="003A5E70" w:rsidRDefault="00ED3C1B" w:rsidP="007D2F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960" w:type="dxa"/>
            <w:tcBorders>
              <w:top w:val="single" w:sz="4" w:space="0" w:color="auto"/>
              <w:left w:val="nil"/>
              <w:right w:val="single" w:sz="4" w:space="0" w:color="auto"/>
            </w:tcBorders>
            <w:shd w:val="clear" w:color="auto" w:fill="auto"/>
            <w:vAlign w:val="center"/>
          </w:tcPr>
          <w:p w:rsidR="00ED3C1B" w:rsidRPr="004B2339" w:rsidRDefault="00ED3C1B" w:rsidP="007D2FCC">
            <w:pPr>
              <w:spacing w:after="0" w:line="240" w:lineRule="auto"/>
              <w:ind w:left="176" w:right="3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383BAC">
              <w:rPr>
                <w:rFonts w:ascii="Times New Roman" w:eastAsia="Times New Roman" w:hAnsi="Times New Roman" w:cs="Times New Roman"/>
                <w:sz w:val="24"/>
                <w:szCs w:val="24"/>
                <w:lang w:eastAsia="ru-RU"/>
              </w:rPr>
              <w:t xml:space="preserve"> </w:t>
            </w:r>
            <w:r w:rsidRPr="00383B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Схема расположения элемента планировочной структуры.</w:t>
            </w:r>
          </w:p>
          <w:p w:rsidR="00ED3C1B" w:rsidRPr="006E6AB7" w:rsidRDefault="00ED3C1B" w:rsidP="007D2FCC">
            <w:pPr>
              <w:spacing w:after="0" w:line="240" w:lineRule="auto"/>
              <w:ind w:left="176" w:right="3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383BAC">
              <w:rPr>
                <w:rFonts w:ascii="Times New Roman" w:eastAsia="Times New Roman" w:hAnsi="Times New Roman" w:cs="Times New Roman"/>
                <w:sz w:val="24"/>
                <w:szCs w:val="24"/>
                <w:lang w:eastAsia="ru-RU"/>
              </w:rPr>
              <w:t xml:space="preserve"> </w:t>
            </w:r>
            <w:r w:rsidRPr="00383BAC">
              <w:rPr>
                <w:rFonts w:ascii="Times New Roman" w:eastAsia="Times New Roman" w:hAnsi="Times New Roman" w:cs="Times New Roman"/>
                <w:sz w:val="24"/>
                <w:szCs w:val="24"/>
                <w:lang w:eastAsia="ru-RU"/>
              </w:rPr>
              <w:tab/>
            </w:r>
            <w:r w:rsidRPr="006E6AB7">
              <w:rPr>
                <w:rFonts w:ascii="Times New Roman" w:eastAsia="Times New Roman" w:hAnsi="Times New Roman" w:cs="Times New Roman"/>
                <w:sz w:val="24"/>
                <w:szCs w:val="24"/>
                <w:lang w:eastAsia="ru-RU"/>
              </w:rPr>
              <w:t>Схема использования территории в период подготовки проекта планировки (опорный план)</w:t>
            </w:r>
            <w:r>
              <w:rPr>
                <w:rFonts w:ascii="Times New Roman" w:eastAsia="Times New Roman" w:hAnsi="Times New Roman" w:cs="Times New Roman"/>
                <w:sz w:val="24"/>
                <w:szCs w:val="24"/>
                <w:lang w:eastAsia="ru-RU"/>
              </w:rPr>
              <w:t>. М 1:1</w:t>
            </w:r>
            <w:r w:rsidRPr="006E6AB7">
              <w:rPr>
                <w:rFonts w:ascii="Times New Roman" w:eastAsia="Times New Roman" w:hAnsi="Times New Roman" w:cs="Times New Roman"/>
                <w:sz w:val="24"/>
                <w:szCs w:val="24"/>
                <w:lang w:eastAsia="ru-RU"/>
              </w:rPr>
              <w:t>000</w:t>
            </w:r>
          </w:p>
          <w:p w:rsidR="00ED3C1B" w:rsidRDefault="00ED3C1B" w:rsidP="007D2FCC">
            <w:pPr>
              <w:spacing w:after="0" w:line="240" w:lineRule="auto"/>
              <w:ind w:left="176" w:right="3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83BAC">
              <w:rPr>
                <w:rFonts w:ascii="Times New Roman" w:eastAsia="Times New Roman" w:hAnsi="Times New Roman" w:cs="Times New Roman"/>
                <w:sz w:val="24"/>
                <w:szCs w:val="24"/>
                <w:lang w:eastAsia="ru-RU"/>
              </w:rPr>
              <w:t xml:space="preserve"> </w:t>
            </w:r>
            <w:r w:rsidRPr="00383B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Схема организации улично-дорожной сети, схема размещения парковок (парковочных мест) схема движения транспорта на соответствующей территории. М 1:1000</w:t>
            </w:r>
          </w:p>
          <w:p w:rsidR="00ED3C1B" w:rsidRDefault="00ED3C1B" w:rsidP="007D2FCC">
            <w:pPr>
              <w:spacing w:after="0" w:line="240" w:lineRule="auto"/>
              <w:ind w:left="176" w:right="3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383BA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6E6AB7">
              <w:rPr>
                <w:rFonts w:ascii="Times New Roman" w:eastAsia="Times New Roman" w:hAnsi="Times New Roman" w:cs="Times New Roman"/>
                <w:sz w:val="24"/>
                <w:szCs w:val="24"/>
                <w:lang w:eastAsia="ru-RU"/>
              </w:rPr>
              <w:t xml:space="preserve">Схема </w:t>
            </w:r>
            <w:r>
              <w:rPr>
                <w:rFonts w:ascii="Times New Roman" w:eastAsia="Times New Roman" w:hAnsi="Times New Roman" w:cs="Times New Roman"/>
                <w:sz w:val="24"/>
                <w:szCs w:val="24"/>
                <w:lang w:eastAsia="ru-RU"/>
              </w:rPr>
              <w:t>границ зон с особым</w:t>
            </w:r>
            <w:r w:rsidR="007D2FCC">
              <w:rPr>
                <w:rFonts w:ascii="Times New Roman" w:eastAsia="Times New Roman" w:hAnsi="Times New Roman" w:cs="Times New Roman"/>
                <w:sz w:val="24"/>
                <w:szCs w:val="24"/>
                <w:lang w:eastAsia="ru-RU"/>
              </w:rPr>
              <w:t>и условиями территории. М 1:1000</w:t>
            </w:r>
          </w:p>
        </w:tc>
      </w:tr>
      <w:tr w:rsidR="00ED3C1B" w:rsidRPr="00FE4E50" w:rsidTr="007D2FCC">
        <w:trPr>
          <w:trHeight w:val="385"/>
        </w:trPr>
        <w:tc>
          <w:tcPr>
            <w:tcW w:w="995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D3C1B" w:rsidRPr="00544782" w:rsidRDefault="00ED3C1B" w:rsidP="007D2FCC">
            <w:pPr>
              <w:spacing w:after="0" w:line="240" w:lineRule="auto"/>
              <w:ind w:left="-284" w:firstLine="568"/>
              <w:jc w:val="center"/>
              <w:rPr>
                <w:rFonts w:ascii="Times New Roman" w:eastAsia="Times New Roman" w:hAnsi="Times New Roman" w:cs="Times New Roman"/>
                <w:color w:val="FF0000"/>
                <w:sz w:val="24"/>
                <w:szCs w:val="24"/>
                <w:lang w:eastAsia="ru-RU"/>
              </w:rPr>
            </w:pPr>
            <w:r>
              <w:rPr>
                <w:rFonts w:ascii="Times New Roman" w:eastAsiaTheme="minorEastAsia" w:hAnsi="Times New Roman" w:cs="Times New Roman"/>
                <w:b/>
                <w:sz w:val="24"/>
                <w:szCs w:val="24"/>
              </w:rPr>
              <w:t>I</w:t>
            </w:r>
            <w:r w:rsidRPr="00FE4E50">
              <w:rPr>
                <w:rFonts w:ascii="Times New Roman" w:eastAsiaTheme="minorEastAsia" w:hAnsi="Times New Roman" w:cs="Times New Roman"/>
                <w:b/>
                <w:sz w:val="24"/>
                <w:szCs w:val="24"/>
              </w:rPr>
              <w:t>II.</w:t>
            </w:r>
            <w:r w:rsidRPr="00FE4E50">
              <w:rPr>
                <w:rFonts w:ascii="Times New Roman" w:eastAsiaTheme="minorEastAsia" w:hAnsi="Times New Roman" w:cs="Times New Roman"/>
                <w:b/>
                <w:sz w:val="24"/>
                <w:szCs w:val="24"/>
              </w:rPr>
              <w:tab/>
            </w:r>
            <w:r>
              <w:rPr>
                <w:rFonts w:ascii="Times New Roman" w:eastAsiaTheme="minorEastAsia" w:hAnsi="Times New Roman" w:cs="Times New Roman"/>
                <w:b/>
                <w:sz w:val="24"/>
                <w:szCs w:val="24"/>
              </w:rPr>
              <w:t>Проект межевания территории</w:t>
            </w:r>
          </w:p>
        </w:tc>
      </w:tr>
      <w:tr w:rsidR="00ED3C1B" w:rsidRPr="00FE4E50" w:rsidTr="007D2FCC">
        <w:trPr>
          <w:trHeight w:val="385"/>
        </w:trPr>
        <w:tc>
          <w:tcPr>
            <w:tcW w:w="9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3C1B" w:rsidRDefault="00ED3C1B" w:rsidP="007D2FCC">
            <w:pPr>
              <w:spacing w:after="0" w:line="240" w:lineRule="auto"/>
              <w:ind w:left="-284" w:firstLine="568"/>
              <w:jc w:val="center"/>
              <w:rPr>
                <w:rFonts w:ascii="Times New Roman" w:eastAsiaTheme="minorEastAsia" w:hAnsi="Times New Roman" w:cs="Times New Roman"/>
                <w:b/>
                <w:sz w:val="24"/>
                <w:szCs w:val="24"/>
              </w:rPr>
            </w:pPr>
            <w:r>
              <w:rPr>
                <w:rFonts w:ascii="Times New Roman" w:eastAsia="Times New Roman" w:hAnsi="Times New Roman" w:cs="Times New Roman"/>
                <w:sz w:val="24"/>
                <w:szCs w:val="24"/>
                <w:lang w:eastAsia="ru-RU"/>
              </w:rPr>
              <w:t>Текстовая часть</w:t>
            </w:r>
          </w:p>
        </w:tc>
      </w:tr>
      <w:tr w:rsidR="00ED3C1B" w:rsidRPr="00FE4E50" w:rsidTr="007D2FCC">
        <w:trPr>
          <w:trHeight w:val="3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D3C1B" w:rsidRPr="00544782" w:rsidRDefault="00ED3C1B" w:rsidP="007D2F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960" w:type="dxa"/>
            <w:tcBorders>
              <w:top w:val="single" w:sz="4" w:space="0" w:color="auto"/>
              <w:left w:val="nil"/>
              <w:bottom w:val="single" w:sz="4" w:space="0" w:color="auto"/>
              <w:right w:val="single" w:sz="4" w:space="0" w:color="auto"/>
            </w:tcBorders>
            <w:shd w:val="clear" w:color="auto" w:fill="auto"/>
            <w:vAlign w:val="center"/>
          </w:tcPr>
          <w:p w:rsidR="00ED3C1B" w:rsidRPr="00544782" w:rsidRDefault="00ED3C1B" w:rsidP="007D2FCC">
            <w:pPr>
              <w:spacing w:after="0" w:line="240" w:lineRule="auto"/>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1.</w:t>
            </w:r>
            <w:r w:rsidRPr="0094745A">
              <w:rPr>
                <w:rFonts w:ascii="Times New Roman" w:eastAsia="Times New Roman" w:hAnsi="Times New Roman" w:cs="Times New Roman"/>
                <w:color w:val="FF0000"/>
                <w:sz w:val="24"/>
                <w:szCs w:val="24"/>
                <w:lang w:eastAsia="ru-RU"/>
              </w:rPr>
              <w:t xml:space="preserve"> </w:t>
            </w:r>
            <w:r w:rsidRPr="0094745A">
              <w:rPr>
                <w:rFonts w:ascii="Times New Roman" w:eastAsia="Times New Roman" w:hAnsi="Times New Roman" w:cs="Times New Roman"/>
                <w:color w:val="FF0000"/>
                <w:sz w:val="24"/>
                <w:szCs w:val="24"/>
                <w:lang w:eastAsia="ru-RU"/>
              </w:rPr>
              <w:tab/>
            </w:r>
            <w:r w:rsidRPr="004B2339">
              <w:rPr>
                <w:rFonts w:ascii="Times New Roman" w:eastAsia="Times New Roman" w:hAnsi="Times New Roman" w:cs="Times New Roman"/>
                <w:sz w:val="24"/>
                <w:szCs w:val="24"/>
                <w:lang w:eastAsia="ru-RU"/>
              </w:rPr>
              <w:t>Проект межевания территории</w:t>
            </w:r>
          </w:p>
        </w:tc>
      </w:tr>
      <w:tr w:rsidR="00ED3C1B" w:rsidRPr="00FE4E50" w:rsidTr="007D2FCC">
        <w:trPr>
          <w:trHeight w:val="385"/>
        </w:trPr>
        <w:tc>
          <w:tcPr>
            <w:tcW w:w="9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3C1B" w:rsidRPr="00B33907" w:rsidRDefault="00ED3C1B" w:rsidP="007D2F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Графическая часть</w:t>
            </w:r>
          </w:p>
        </w:tc>
      </w:tr>
      <w:tr w:rsidR="00ED3C1B" w:rsidRPr="00FE4E50" w:rsidTr="007D2FCC">
        <w:trPr>
          <w:trHeight w:val="38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D3C1B" w:rsidRPr="004B2339" w:rsidRDefault="00ED3C1B" w:rsidP="007D2F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960" w:type="dxa"/>
            <w:tcBorders>
              <w:top w:val="single" w:sz="4" w:space="0" w:color="auto"/>
              <w:left w:val="single" w:sz="4" w:space="0" w:color="auto"/>
              <w:bottom w:val="single" w:sz="4" w:space="0" w:color="auto"/>
              <w:right w:val="single" w:sz="4" w:space="0" w:color="auto"/>
            </w:tcBorders>
            <w:shd w:val="clear" w:color="auto" w:fill="auto"/>
            <w:vAlign w:val="center"/>
          </w:tcPr>
          <w:p w:rsidR="00ED3C1B" w:rsidRPr="004B2339" w:rsidRDefault="00ED3C1B" w:rsidP="007D2FC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94745A">
              <w:rPr>
                <w:rFonts w:ascii="Times New Roman" w:eastAsia="Times New Roman" w:hAnsi="Times New Roman" w:cs="Times New Roman"/>
                <w:color w:val="FF0000"/>
                <w:sz w:val="24"/>
                <w:szCs w:val="24"/>
                <w:lang w:eastAsia="ru-RU"/>
              </w:rPr>
              <w:t xml:space="preserve"> </w:t>
            </w:r>
            <w:r w:rsidRPr="0094745A">
              <w:rPr>
                <w:rFonts w:ascii="Times New Roman" w:eastAsia="Times New Roman" w:hAnsi="Times New Roman" w:cs="Times New Roman"/>
                <w:color w:val="FF0000"/>
                <w:sz w:val="24"/>
                <w:szCs w:val="24"/>
                <w:lang w:eastAsia="ru-RU"/>
              </w:rPr>
              <w:tab/>
            </w:r>
            <w:proofErr w:type="gramStart"/>
            <w:r w:rsidRPr="001D189D">
              <w:rPr>
                <w:rFonts w:ascii="Times New Roman" w:eastAsia="Times New Roman" w:hAnsi="Times New Roman" w:cs="Times New Roman"/>
                <w:sz w:val="24"/>
                <w:szCs w:val="24"/>
                <w:lang w:eastAsia="ru-RU"/>
              </w:rPr>
              <w:t>Чертеж  проекта</w:t>
            </w:r>
            <w:proofErr w:type="gramEnd"/>
            <w:r w:rsidRPr="001D189D">
              <w:rPr>
                <w:rFonts w:ascii="Times New Roman" w:eastAsia="Times New Roman" w:hAnsi="Times New Roman" w:cs="Times New Roman"/>
                <w:sz w:val="24"/>
                <w:szCs w:val="24"/>
                <w:lang w:eastAsia="ru-RU"/>
              </w:rPr>
              <w:t xml:space="preserve"> межевания территории. М 1:1000</w:t>
            </w:r>
          </w:p>
        </w:tc>
      </w:tr>
    </w:tbl>
    <w:p w:rsidR="0065139E" w:rsidRPr="00F32C9A" w:rsidRDefault="0065139E"/>
    <w:p w:rsidR="00383BAC" w:rsidRPr="00F32C9A" w:rsidRDefault="00383BAC"/>
    <w:p w:rsidR="00383BAC" w:rsidRPr="00F32C9A" w:rsidRDefault="00383BAC"/>
    <w:p w:rsidR="00383BAC" w:rsidRPr="00F32C9A" w:rsidRDefault="00383BAC"/>
    <w:p w:rsidR="00F32C9A" w:rsidRPr="00F32C9A" w:rsidRDefault="00F32C9A"/>
    <w:p w:rsidR="00F32C9A" w:rsidRPr="00F32C9A" w:rsidRDefault="00F32C9A" w:rsidP="00F32C9A">
      <w:pPr>
        <w:pStyle w:val="a5"/>
        <w:numPr>
          <w:ilvl w:val="0"/>
          <w:numId w:val="9"/>
        </w:numPr>
        <w:spacing w:after="0"/>
        <w:jc w:val="both"/>
        <w:rPr>
          <w:rStyle w:val="aa"/>
          <w:rFonts w:ascii="Times New Roman" w:hAnsi="Times New Roman" w:cs="Times New Roman"/>
          <w:sz w:val="40"/>
          <w:szCs w:val="40"/>
        </w:rPr>
      </w:pPr>
      <w:r w:rsidRPr="00F32C9A">
        <w:rPr>
          <w:rStyle w:val="aa"/>
          <w:rFonts w:ascii="Times New Roman" w:hAnsi="Times New Roman" w:cs="Times New Roman"/>
          <w:sz w:val="40"/>
          <w:szCs w:val="40"/>
        </w:rPr>
        <w:t>Материалы по обоснованию проекта планировки территории</w:t>
      </w:r>
    </w:p>
    <w:p w:rsidR="00F32C9A" w:rsidRPr="00F32C9A" w:rsidRDefault="00F32C9A" w:rsidP="00F32C9A">
      <w:pPr>
        <w:spacing w:after="0"/>
        <w:ind w:left="175"/>
        <w:rPr>
          <w:rStyle w:val="aa"/>
          <w:rFonts w:ascii="Times New Roman" w:hAnsi="Times New Roman" w:cs="Times New Roman"/>
          <w:sz w:val="40"/>
          <w:szCs w:val="40"/>
        </w:rPr>
      </w:pPr>
    </w:p>
    <w:p w:rsidR="00F32C9A" w:rsidRPr="00F32C9A" w:rsidRDefault="00F32C9A" w:rsidP="00F32C9A">
      <w:pPr>
        <w:pStyle w:val="a5"/>
        <w:spacing w:after="0"/>
        <w:ind w:left="1129"/>
        <w:rPr>
          <w:rStyle w:val="21"/>
          <w:rFonts w:ascii="Times New Roman" w:hAnsi="Times New Roman" w:cs="Times New Roman"/>
          <w:b/>
          <w:u w:val="none"/>
        </w:rPr>
      </w:pPr>
      <w:r w:rsidRPr="00F32C9A">
        <w:rPr>
          <w:rStyle w:val="21"/>
          <w:rFonts w:ascii="Times New Roman" w:hAnsi="Times New Roman" w:cs="Times New Roman"/>
          <w:b/>
          <w:u w:val="none"/>
        </w:rPr>
        <w:t>Введение</w:t>
      </w:r>
    </w:p>
    <w:p w:rsidR="00F32C9A" w:rsidRPr="00F32C9A" w:rsidRDefault="00F32C9A" w:rsidP="00F32C9A">
      <w:pPr>
        <w:spacing w:after="0"/>
        <w:ind w:firstLine="709"/>
        <w:jc w:val="both"/>
        <w:outlineLvl w:val="0"/>
        <w:rPr>
          <w:rStyle w:val="21"/>
          <w:rFonts w:ascii="Times New Roman" w:hAnsi="Times New Roman" w:cs="Times New Roman"/>
          <w:u w:val="none"/>
        </w:rPr>
      </w:pPr>
      <w:r w:rsidRPr="00F32C9A">
        <w:rPr>
          <w:rStyle w:val="21"/>
          <w:rFonts w:ascii="Times New Roman" w:hAnsi="Times New Roman" w:cs="Times New Roman"/>
          <w:u w:val="none"/>
        </w:rPr>
        <w:t xml:space="preserve">Настоящие проектные материалы разработаны ООО «МЦПК» по техническому заданию </w:t>
      </w:r>
      <w:proofErr w:type="spellStart"/>
      <w:r w:rsidRPr="00F32C9A">
        <w:rPr>
          <w:rStyle w:val="21"/>
          <w:rFonts w:ascii="Times New Roman" w:hAnsi="Times New Roman" w:cs="Times New Roman"/>
          <w:u w:val="none"/>
        </w:rPr>
        <w:t>Малоярославецкая</w:t>
      </w:r>
      <w:proofErr w:type="spellEnd"/>
      <w:r w:rsidRPr="00F32C9A">
        <w:rPr>
          <w:rStyle w:val="21"/>
          <w:rFonts w:ascii="Times New Roman" w:hAnsi="Times New Roman" w:cs="Times New Roman"/>
          <w:u w:val="none"/>
        </w:rPr>
        <w:t xml:space="preserve"> районная администрация муниципального района «</w:t>
      </w:r>
      <w:proofErr w:type="spellStart"/>
      <w:r w:rsidRPr="00F32C9A">
        <w:rPr>
          <w:rStyle w:val="21"/>
          <w:rFonts w:ascii="Times New Roman" w:hAnsi="Times New Roman" w:cs="Times New Roman"/>
          <w:u w:val="none"/>
        </w:rPr>
        <w:t>Малоярославецкий</w:t>
      </w:r>
      <w:proofErr w:type="spellEnd"/>
      <w:r w:rsidRPr="00F32C9A">
        <w:rPr>
          <w:rStyle w:val="21"/>
          <w:rFonts w:ascii="Times New Roman" w:hAnsi="Times New Roman" w:cs="Times New Roman"/>
          <w:u w:val="none"/>
        </w:rPr>
        <w:t xml:space="preserve"> район» Калужской области к муниципальному контракту (договору) №0137300017517000013-0158227-</w:t>
      </w:r>
      <w:proofErr w:type="gramStart"/>
      <w:r w:rsidRPr="00F32C9A">
        <w:rPr>
          <w:rStyle w:val="21"/>
          <w:rFonts w:ascii="Times New Roman" w:hAnsi="Times New Roman" w:cs="Times New Roman"/>
          <w:u w:val="none"/>
        </w:rPr>
        <w:t>01  от</w:t>
      </w:r>
      <w:proofErr w:type="gramEnd"/>
      <w:r w:rsidRPr="00F32C9A">
        <w:rPr>
          <w:rStyle w:val="21"/>
          <w:rFonts w:ascii="Times New Roman" w:hAnsi="Times New Roman" w:cs="Times New Roman"/>
          <w:u w:val="none"/>
        </w:rPr>
        <w:t xml:space="preserve"> 11.04.2017 г. территории объектов «Разработки проекта планировки и межевания земельного участка, расположенного по адресу: </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 Калужская область, </w:t>
      </w:r>
      <w:proofErr w:type="spellStart"/>
      <w:r w:rsidRPr="00F32C9A">
        <w:rPr>
          <w:rStyle w:val="21"/>
          <w:rFonts w:ascii="Times New Roman" w:hAnsi="Times New Roman" w:cs="Times New Roman"/>
          <w:u w:val="none"/>
        </w:rPr>
        <w:t>Малоярославецкий</w:t>
      </w:r>
      <w:proofErr w:type="spellEnd"/>
      <w:r w:rsidRPr="00F32C9A">
        <w:rPr>
          <w:rStyle w:val="21"/>
          <w:rFonts w:ascii="Times New Roman" w:hAnsi="Times New Roman" w:cs="Times New Roman"/>
          <w:u w:val="none"/>
        </w:rPr>
        <w:t xml:space="preserve"> район, г. Малоярославец, в границах улиц </w:t>
      </w:r>
      <w:proofErr w:type="spellStart"/>
      <w:r w:rsidRPr="00F32C9A">
        <w:rPr>
          <w:rStyle w:val="21"/>
          <w:rFonts w:ascii="Times New Roman" w:hAnsi="Times New Roman" w:cs="Times New Roman"/>
          <w:u w:val="none"/>
        </w:rPr>
        <w:t>Чистовича</w:t>
      </w:r>
      <w:proofErr w:type="spellEnd"/>
      <w:r w:rsidRPr="00F32C9A">
        <w:rPr>
          <w:rStyle w:val="21"/>
          <w:rFonts w:ascii="Times New Roman" w:hAnsi="Times New Roman" w:cs="Times New Roman"/>
          <w:u w:val="none"/>
        </w:rPr>
        <w:t xml:space="preserve"> и Радищева.</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Директор ООО «МЦПК» – Карманов Д.В.</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Главный архитектор проекта – </w:t>
      </w:r>
      <w:proofErr w:type="spellStart"/>
      <w:r w:rsidRPr="00F32C9A">
        <w:rPr>
          <w:rStyle w:val="21"/>
          <w:rFonts w:ascii="Times New Roman" w:hAnsi="Times New Roman" w:cs="Times New Roman"/>
          <w:u w:val="none"/>
        </w:rPr>
        <w:t>Рейзман</w:t>
      </w:r>
      <w:proofErr w:type="spellEnd"/>
      <w:r w:rsidRPr="00F32C9A">
        <w:rPr>
          <w:rStyle w:val="21"/>
          <w:rFonts w:ascii="Times New Roman" w:hAnsi="Times New Roman" w:cs="Times New Roman"/>
          <w:u w:val="none"/>
        </w:rPr>
        <w:t xml:space="preserve"> Н.И.</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Подготовка документации по планировке территории осуществляется в целях обеспечения устойчивого развития территории, установления границ земельных участков, предназначенных для размещения объектов капитального строительства, для строительства и размещения элементов благоустройства. </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Подготовка проекта планировки территории квартала (далее – Проект планировки) осуществлена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 (Согласно статье 42 п.1 </w:t>
      </w:r>
      <w:proofErr w:type="spellStart"/>
      <w:r w:rsidRPr="00F32C9A">
        <w:rPr>
          <w:rStyle w:val="21"/>
          <w:rFonts w:ascii="Times New Roman" w:hAnsi="Times New Roman" w:cs="Times New Roman"/>
          <w:u w:val="none"/>
        </w:rPr>
        <w:t>ГрК</w:t>
      </w:r>
      <w:proofErr w:type="spellEnd"/>
      <w:r w:rsidRPr="00F32C9A">
        <w:rPr>
          <w:rStyle w:val="21"/>
          <w:rFonts w:ascii="Times New Roman" w:hAnsi="Times New Roman" w:cs="Times New Roman"/>
          <w:u w:val="none"/>
        </w:rPr>
        <w:t xml:space="preserve"> РФ).</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Проект планировки и межевания застроенных территорий города Малоярославец разработаны на топографической съемке М 1:500, выполненной отделом геодезических изысканий ООО "МЦПК" в 2016 г.</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Проект выполнен с применением компьютерных геоинформационных технологий в программе </w:t>
      </w:r>
      <w:proofErr w:type="spellStart"/>
      <w:r w:rsidRPr="00F32C9A">
        <w:rPr>
          <w:rStyle w:val="21"/>
          <w:rFonts w:ascii="Times New Roman" w:hAnsi="Times New Roman" w:cs="Times New Roman"/>
          <w:u w:val="none"/>
        </w:rPr>
        <w:t>МарInfo</w:t>
      </w:r>
      <w:proofErr w:type="spellEnd"/>
      <w:r w:rsidRPr="00F32C9A">
        <w:rPr>
          <w:rStyle w:val="21"/>
          <w:rFonts w:ascii="Times New Roman" w:hAnsi="Times New Roman" w:cs="Times New Roman"/>
          <w:u w:val="none"/>
        </w:rPr>
        <w:t xml:space="preserve">, </w:t>
      </w:r>
      <w:proofErr w:type="spellStart"/>
      <w:r w:rsidRPr="00F32C9A">
        <w:rPr>
          <w:rStyle w:val="21"/>
          <w:rFonts w:ascii="Times New Roman" w:hAnsi="Times New Roman" w:cs="Times New Roman"/>
          <w:u w:val="none"/>
        </w:rPr>
        <w:t>Autocad</w:t>
      </w:r>
      <w:proofErr w:type="spellEnd"/>
      <w:r w:rsidRPr="00F32C9A">
        <w:rPr>
          <w:rStyle w:val="21"/>
          <w:rFonts w:ascii="Times New Roman" w:hAnsi="Times New Roman" w:cs="Times New Roman"/>
          <w:u w:val="none"/>
        </w:rPr>
        <w:t>, содержит соответствующие картографические слои и семантические базы данных.</w:t>
      </w: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Проект планировки территории подготовлен в целях:</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Обеспечение долговременного устойчивого развития территории проектирования;</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Сохранение, модернизация, расширение существующего и рост перспективного социально-экономического потенциала;</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Повышение уровня и качества жизни, условий проживания и привлекательности территории проектирования, как для постоянного, так и для временного населения;</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Создание культурного, туристического, транспортного, делового потенциала с благоприятными условиями для инвестиций;</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Придание проектируемой территории обновленных, как традиционных, так и новых, современных перспективных функций;</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Установления красных линий, с последующей их постановкой на учет в ГКН;</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Выделение элементов планировочной структуры;</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Установление параметров планируемого развития элементов планировочной структуры, зон планируемого размещения объектов местного значения;</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Установление границ территорий общего пользования.</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При подготовке проекта планировки учтены ранее выполненные проекты, документы по планировке территории, проектная документация:</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Генеральный план города Малоярославец, разработанный ООО «</w:t>
      </w:r>
      <w:proofErr w:type="spellStart"/>
      <w:r w:rsidRPr="00F32C9A">
        <w:rPr>
          <w:rStyle w:val="21"/>
          <w:rFonts w:ascii="Times New Roman" w:hAnsi="Times New Roman" w:cs="Times New Roman"/>
          <w:u w:val="none"/>
        </w:rPr>
        <w:t>КалугаТИЗИСпроект</w:t>
      </w:r>
      <w:proofErr w:type="spellEnd"/>
      <w:r w:rsidRPr="00F32C9A">
        <w:rPr>
          <w:rStyle w:val="21"/>
          <w:rFonts w:ascii="Times New Roman" w:hAnsi="Times New Roman" w:cs="Times New Roman"/>
          <w:u w:val="none"/>
        </w:rPr>
        <w:t>» в 2008 г.;</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Правила землепользования и застройки г. Малоярославец, утвержденные решением городской думы города Малоярославец от 29.06.2015 № 51;</w:t>
      </w:r>
    </w:p>
    <w:p w:rsidR="00F32C9A" w:rsidRPr="00F32C9A" w:rsidRDefault="00F32C9A" w:rsidP="00F32C9A">
      <w:pPr>
        <w:pStyle w:val="a5"/>
        <w:widowControl w:val="0"/>
        <w:numPr>
          <w:ilvl w:val="0"/>
          <w:numId w:val="5"/>
        </w:numPr>
        <w:spacing w:after="0"/>
        <w:ind w:left="0" w:firstLine="709"/>
        <w:jc w:val="both"/>
        <w:rPr>
          <w:rStyle w:val="21"/>
          <w:rFonts w:ascii="Times New Roman" w:hAnsi="Times New Roman" w:cs="Times New Roman"/>
          <w:u w:val="none"/>
        </w:rPr>
      </w:pPr>
      <w:r w:rsidRPr="00F32C9A">
        <w:rPr>
          <w:rStyle w:val="21"/>
          <w:rFonts w:ascii="Times New Roman" w:hAnsi="Times New Roman" w:cs="Times New Roman"/>
          <w:u w:val="none"/>
        </w:rPr>
        <w:t>Информационная система обеспечения градостроительной деятельности города Малоярославец.</w:t>
      </w:r>
    </w:p>
    <w:p w:rsidR="00F32C9A" w:rsidRPr="00F32C9A" w:rsidRDefault="00F32C9A" w:rsidP="00F32C9A">
      <w:pPr>
        <w:widowControl w:val="0"/>
        <w:spacing w:after="0"/>
        <w:ind w:firstLine="709"/>
        <w:jc w:val="both"/>
        <w:rPr>
          <w:rStyle w:val="21"/>
          <w:rFonts w:ascii="Times New Roman" w:hAnsi="Times New Roman" w:cs="Times New Roman"/>
          <w:sz w:val="24"/>
          <w:szCs w:val="24"/>
          <w:u w:val="none"/>
        </w:rPr>
      </w:pP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Проект планировки территории квартала соответствует государственным нормам, правилам и стандартам, а также необходимым данным и требованиям, выданным заказчиком.</w:t>
      </w:r>
    </w:p>
    <w:p w:rsidR="00F32C9A" w:rsidRPr="00F32C9A" w:rsidRDefault="00F32C9A" w:rsidP="00F32C9A">
      <w:pPr>
        <w:widowControl w:val="0"/>
        <w:spacing w:after="0"/>
        <w:ind w:firstLine="709"/>
        <w:jc w:val="both"/>
        <w:rPr>
          <w:rStyle w:val="21"/>
          <w:rFonts w:ascii="Times New Roman" w:hAnsi="Times New Roman" w:cs="Times New Roman"/>
          <w:u w:val="none"/>
        </w:rPr>
      </w:pPr>
    </w:p>
    <w:p w:rsidR="00F32C9A" w:rsidRPr="00F32C9A" w:rsidRDefault="00F32C9A" w:rsidP="00F32C9A">
      <w:pPr>
        <w:widowControl w:val="0"/>
        <w:spacing w:after="0"/>
        <w:ind w:firstLine="709"/>
        <w:jc w:val="both"/>
        <w:rPr>
          <w:rStyle w:val="21"/>
          <w:rFonts w:ascii="Times New Roman" w:hAnsi="Times New Roman" w:cs="Times New Roman"/>
          <w:u w:val="none"/>
        </w:rPr>
      </w:pPr>
    </w:p>
    <w:p w:rsidR="00F32C9A" w:rsidRPr="00F32C9A" w:rsidRDefault="00F32C9A" w:rsidP="00F32C9A">
      <w:pPr>
        <w:widowControl w:val="0"/>
        <w:spacing w:after="0"/>
        <w:ind w:firstLine="709"/>
        <w:jc w:val="both"/>
        <w:rPr>
          <w:rStyle w:val="21"/>
          <w:rFonts w:ascii="Times New Roman" w:hAnsi="Times New Roman" w:cs="Times New Roman"/>
          <w:u w:val="none"/>
        </w:rPr>
      </w:pPr>
    </w:p>
    <w:p w:rsidR="00F32C9A" w:rsidRPr="00F32C9A" w:rsidRDefault="00F32C9A" w:rsidP="00F32C9A">
      <w:pPr>
        <w:widowControl w:val="0"/>
        <w:spacing w:after="0"/>
        <w:ind w:firstLine="709"/>
        <w:jc w:val="both"/>
        <w:rPr>
          <w:rStyle w:val="21"/>
          <w:rFonts w:ascii="Times New Roman" w:hAnsi="Times New Roman" w:cs="Times New Roman"/>
          <w:u w:val="none"/>
        </w:rPr>
      </w:pPr>
    </w:p>
    <w:p w:rsidR="00F32C9A" w:rsidRPr="00F32C9A" w:rsidRDefault="00F32C9A" w:rsidP="00F32C9A">
      <w:pPr>
        <w:widowControl w:val="0"/>
        <w:spacing w:after="0"/>
        <w:ind w:firstLine="709"/>
        <w:jc w:val="both"/>
        <w:rPr>
          <w:rStyle w:val="21"/>
          <w:rFonts w:ascii="Times New Roman" w:hAnsi="Times New Roman" w:cs="Times New Roman"/>
          <w:u w:val="none"/>
        </w:rPr>
      </w:pPr>
    </w:p>
    <w:p w:rsidR="00F32C9A" w:rsidRPr="00F32C9A" w:rsidRDefault="00F32C9A" w:rsidP="00F32C9A">
      <w:pPr>
        <w:widowControl w:val="0"/>
        <w:spacing w:after="0"/>
        <w:ind w:firstLine="709"/>
        <w:jc w:val="both"/>
        <w:rPr>
          <w:rStyle w:val="21"/>
          <w:rFonts w:ascii="Times New Roman" w:hAnsi="Times New Roman" w:cs="Times New Roman"/>
          <w:u w:val="none"/>
        </w:rPr>
      </w:pPr>
    </w:p>
    <w:p w:rsidR="00F32C9A" w:rsidRPr="00F32C9A" w:rsidRDefault="00F32C9A" w:rsidP="00F32C9A">
      <w:pPr>
        <w:widowControl w:val="0"/>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Главный архитектор проекта</w:t>
      </w:r>
      <w:r w:rsidRPr="00F32C9A">
        <w:rPr>
          <w:rStyle w:val="21"/>
          <w:rFonts w:ascii="Times New Roman" w:hAnsi="Times New Roman" w:cs="Times New Roman"/>
          <w:u w:val="none"/>
        </w:rPr>
        <w:tab/>
        <w:t xml:space="preserve">                                     </w:t>
      </w:r>
      <w:proofErr w:type="spellStart"/>
      <w:r w:rsidRPr="00F32C9A">
        <w:rPr>
          <w:rStyle w:val="21"/>
          <w:rFonts w:ascii="Times New Roman" w:hAnsi="Times New Roman" w:cs="Times New Roman"/>
          <w:u w:val="none"/>
        </w:rPr>
        <w:t>Рейзман</w:t>
      </w:r>
      <w:proofErr w:type="spellEnd"/>
      <w:r w:rsidRPr="00F32C9A">
        <w:rPr>
          <w:rStyle w:val="21"/>
          <w:rFonts w:ascii="Times New Roman" w:hAnsi="Times New Roman" w:cs="Times New Roman"/>
          <w:u w:val="none"/>
        </w:rPr>
        <w:t xml:space="preserve"> Н.И.</w:t>
      </w:r>
    </w:p>
    <w:p w:rsidR="00F32C9A" w:rsidRPr="00F32C9A" w:rsidRDefault="00F32C9A" w:rsidP="00F32C9A">
      <w:pPr>
        <w:spacing w:after="0"/>
        <w:ind w:firstLine="709"/>
        <w:rPr>
          <w:rStyle w:val="21"/>
          <w:rFonts w:ascii="Times New Roman" w:hAnsi="Times New Roman" w:cs="Times New Roman"/>
          <w:u w:val="none"/>
        </w:rPr>
      </w:pPr>
      <w:r w:rsidRPr="00F32C9A">
        <w:rPr>
          <w:rStyle w:val="21"/>
          <w:rFonts w:ascii="Times New Roman" w:hAnsi="Times New Roman" w:cs="Times New Roman"/>
          <w:u w:val="none"/>
        </w:rPr>
        <w:br w:type="page"/>
      </w:r>
    </w:p>
    <w:p w:rsidR="00F32C9A" w:rsidRPr="00F32C9A" w:rsidRDefault="00BD70D7" w:rsidP="00BD70D7">
      <w:pPr>
        <w:spacing w:after="0"/>
        <w:ind w:firstLine="709"/>
        <w:jc w:val="center"/>
        <w:rPr>
          <w:rStyle w:val="21"/>
          <w:rFonts w:ascii="Times New Roman" w:hAnsi="Times New Roman" w:cs="Times New Roman"/>
          <w:b/>
          <w:u w:val="none"/>
        </w:rPr>
      </w:pPr>
      <w:r>
        <w:rPr>
          <w:rStyle w:val="21"/>
          <w:rFonts w:ascii="Times New Roman" w:hAnsi="Times New Roman" w:cs="Times New Roman"/>
          <w:b/>
          <w:u w:val="none"/>
        </w:rPr>
        <w:t xml:space="preserve">1. </w:t>
      </w:r>
      <w:r w:rsidR="00F32C9A" w:rsidRPr="00F32C9A">
        <w:rPr>
          <w:rFonts w:ascii="Times New Roman" w:hAnsi="Times New Roman" w:cs="Times New Roman"/>
          <w:b/>
          <w:sz w:val="28"/>
          <w:szCs w:val="28"/>
        </w:rPr>
        <w:t xml:space="preserve"> </w:t>
      </w:r>
      <w:proofErr w:type="gramStart"/>
      <w:r w:rsidR="00F32C9A" w:rsidRPr="00F32C9A">
        <w:rPr>
          <w:rFonts w:ascii="Times New Roman" w:hAnsi="Times New Roman" w:cs="Times New Roman"/>
          <w:b/>
          <w:sz w:val="28"/>
          <w:szCs w:val="28"/>
        </w:rPr>
        <w:t>С</w:t>
      </w:r>
      <w:r w:rsidR="00F32C9A" w:rsidRPr="00F32C9A">
        <w:rPr>
          <w:rStyle w:val="21"/>
          <w:rFonts w:ascii="Times New Roman" w:hAnsi="Times New Roman" w:cs="Times New Roman"/>
          <w:b/>
          <w:u w:val="none"/>
        </w:rPr>
        <w:t>уществующее</w:t>
      </w:r>
      <w:proofErr w:type="gramEnd"/>
      <w:r w:rsidR="00F32C9A" w:rsidRPr="00F32C9A">
        <w:rPr>
          <w:rStyle w:val="21"/>
          <w:rFonts w:ascii="Times New Roman" w:hAnsi="Times New Roman" w:cs="Times New Roman"/>
          <w:b/>
          <w:u w:val="none"/>
        </w:rPr>
        <w:t xml:space="preserve"> состояние</w:t>
      </w:r>
    </w:p>
    <w:p w:rsidR="00F32C9A" w:rsidRPr="00F32C9A" w:rsidRDefault="00F32C9A" w:rsidP="00BD70D7">
      <w:pPr>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Градостроительная ситуация</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Проектируемая территория является городским образованием периферийного планировочного района города. Анализ градостроительной ситуации полностью отражен в графической части проекта. В границах данного образования отсутствуют капитальные жилые здания. </w:t>
      </w:r>
    </w:p>
    <w:p w:rsidR="00F32C9A" w:rsidRPr="00F32C9A" w:rsidRDefault="00F32C9A" w:rsidP="00F32C9A">
      <w:pPr>
        <w:widowControl w:val="0"/>
        <w:tabs>
          <w:tab w:val="left" w:pos="567"/>
        </w:tabs>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Социальные аспекты развития территории:</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Разработка проекта планировки территории и проект межевания, нацелено на завершение застройки и благоустройства пустующих земель в г. Малоярославец.</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 xml:space="preserve">Строительство и благоустройство приведёт к освоению пустующих </w:t>
      </w:r>
      <w:proofErr w:type="gramStart"/>
      <w:r w:rsidRPr="00F32C9A">
        <w:rPr>
          <w:rFonts w:ascii="Times New Roman" w:hAnsi="Times New Roman" w:cs="Times New Roman"/>
          <w:sz w:val="28"/>
          <w:szCs w:val="28"/>
        </w:rPr>
        <w:t>земель,  в</w:t>
      </w:r>
      <w:proofErr w:type="gramEnd"/>
      <w:r w:rsidRPr="00F32C9A">
        <w:rPr>
          <w:rFonts w:ascii="Times New Roman" w:hAnsi="Times New Roman" w:cs="Times New Roman"/>
          <w:sz w:val="28"/>
          <w:szCs w:val="28"/>
        </w:rPr>
        <w:t xml:space="preserve"> дальнейшем к увеличению суммы налогов:</w:t>
      </w:r>
    </w:p>
    <w:p w:rsidR="00F32C9A" w:rsidRPr="00F32C9A" w:rsidRDefault="00F32C9A" w:rsidP="00F32C9A">
      <w:pPr>
        <w:widowControl w:val="0"/>
        <w:numPr>
          <w:ilvl w:val="0"/>
          <w:numId w:val="6"/>
        </w:numPr>
        <w:tabs>
          <w:tab w:val="left" w:pos="709"/>
          <w:tab w:val="left" w:pos="1134"/>
        </w:tabs>
        <w:spacing w:after="0"/>
        <w:ind w:left="0" w:firstLine="709"/>
        <w:jc w:val="both"/>
        <w:rPr>
          <w:rFonts w:ascii="Times New Roman" w:hAnsi="Times New Roman" w:cs="Times New Roman"/>
          <w:sz w:val="28"/>
          <w:szCs w:val="28"/>
        </w:rPr>
      </w:pPr>
      <w:r w:rsidRPr="00F32C9A">
        <w:rPr>
          <w:rFonts w:ascii="Times New Roman" w:hAnsi="Times New Roman" w:cs="Times New Roman"/>
          <w:sz w:val="28"/>
          <w:szCs w:val="28"/>
        </w:rPr>
        <w:t>налога на земельные участки;</w:t>
      </w:r>
    </w:p>
    <w:p w:rsidR="00F32C9A" w:rsidRPr="00F32C9A" w:rsidRDefault="00F32C9A" w:rsidP="00F32C9A">
      <w:pPr>
        <w:widowControl w:val="0"/>
        <w:numPr>
          <w:ilvl w:val="0"/>
          <w:numId w:val="6"/>
        </w:numPr>
        <w:tabs>
          <w:tab w:val="left" w:pos="715"/>
          <w:tab w:val="left" w:pos="1134"/>
        </w:tabs>
        <w:spacing w:after="0"/>
        <w:ind w:left="0" w:firstLine="709"/>
        <w:jc w:val="both"/>
        <w:rPr>
          <w:rFonts w:ascii="Times New Roman" w:hAnsi="Times New Roman" w:cs="Times New Roman"/>
          <w:sz w:val="28"/>
          <w:szCs w:val="28"/>
        </w:rPr>
      </w:pPr>
      <w:r w:rsidRPr="00F32C9A">
        <w:rPr>
          <w:rFonts w:ascii="Times New Roman" w:hAnsi="Times New Roman" w:cs="Times New Roman"/>
          <w:sz w:val="28"/>
          <w:szCs w:val="28"/>
        </w:rPr>
        <w:t>налога на имущество.</w:t>
      </w:r>
    </w:p>
    <w:p w:rsidR="00F32C9A" w:rsidRPr="00F32C9A" w:rsidRDefault="00F32C9A" w:rsidP="00F32C9A">
      <w:pPr>
        <w:spacing w:after="0"/>
        <w:ind w:firstLine="709"/>
        <w:jc w:val="both"/>
        <w:rPr>
          <w:rStyle w:val="21"/>
          <w:rFonts w:ascii="Times New Roman" w:hAnsi="Times New Roman" w:cs="Times New Roman"/>
          <w:b/>
          <w:u w:val="none"/>
        </w:rPr>
      </w:pPr>
    </w:p>
    <w:p w:rsidR="00F32C9A" w:rsidRPr="00F32C9A" w:rsidRDefault="00F32C9A" w:rsidP="00BD70D7">
      <w:pPr>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Местоположение земельного участка, природные условия</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 xml:space="preserve">Проект планировки территории и проект межевания отражает территорию, ограниченную улицами </w:t>
      </w:r>
      <w:proofErr w:type="spellStart"/>
      <w:r w:rsidRPr="00F32C9A">
        <w:rPr>
          <w:rStyle w:val="21"/>
          <w:rFonts w:ascii="Times New Roman" w:hAnsi="Times New Roman" w:cs="Times New Roman"/>
          <w:u w:val="none"/>
        </w:rPr>
        <w:t>Чистовича</w:t>
      </w:r>
      <w:proofErr w:type="spellEnd"/>
      <w:r w:rsidRPr="00F32C9A">
        <w:rPr>
          <w:rStyle w:val="21"/>
          <w:rFonts w:ascii="Times New Roman" w:hAnsi="Times New Roman" w:cs="Times New Roman"/>
          <w:u w:val="none"/>
        </w:rPr>
        <w:t xml:space="preserve"> </w:t>
      </w:r>
      <w:r w:rsidRPr="00F32C9A">
        <w:rPr>
          <w:rFonts w:ascii="Times New Roman" w:hAnsi="Times New Roman" w:cs="Times New Roman"/>
          <w:sz w:val="28"/>
          <w:szCs w:val="28"/>
        </w:rPr>
        <w:t xml:space="preserve">и </w:t>
      </w:r>
      <w:r w:rsidRPr="00F32C9A">
        <w:rPr>
          <w:rStyle w:val="21"/>
          <w:rFonts w:ascii="Times New Roman" w:hAnsi="Times New Roman" w:cs="Times New Roman"/>
          <w:u w:val="none"/>
        </w:rPr>
        <w:t>Радищева</w:t>
      </w:r>
      <w:r w:rsidRPr="00F32C9A">
        <w:rPr>
          <w:rFonts w:ascii="Times New Roman" w:hAnsi="Times New Roman" w:cs="Times New Roman"/>
          <w:sz w:val="28"/>
          <w:szCs w:val="28"/>
        </w:rPr>
        <w:t>, рассматриваемая территория располагается на землях городского поселения в территориальной зоне Ж-3.</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 xml:space="preserve">В границах проектирования отсутствует жилой фонд и общественные здания, а </w:t>
      </w:r>
      <w:proofErr w:type="gramStart"/>
      <w:r w:rsidRPr="00F32C9A">
        <w:rPr>
          <w:rFonts w:ascii="Times New Roman" w:hAnsi="Times New Roman" w:cs="Times New Roman"/>
          <w:sz w:val="28"/>
          <w:szCs w:val="28"/>
        </w:rPr>
        <w:t>так же</w:t>
      </w:r>
      <w:proofErr w:type="gramEnd"/>
      <w:r w:rsidRPr="00F32C9A">
        <w:rPr>
          <w:rFonts w:ascii="Times New Roman" w:hAnsi="Times New Roman" w:cs="Times New Roman"/>
          <w:sz w:val="28"/>
          <w:szCs w:val="28"/>
        </w:rPr>
        <w:t xml:space="preserve"> памятники истории и культуры, особо охраняемые природные территории.</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 xml:space="preserve">Климат в зоне проектирования умеренно-континентальный, с холодной зимой (в январе-10,2) и теплым летом (в июле+17,6). </w:t>
      </w:r>
    </w:p>
    <w:p w:rsidR="00F32C9A" w:rsidRPr="00F32C9A" w:rsidRDefault="00F32C9A" w:rsidP="00F32C9A">
      <w:pPr>
        <w:spacing w:after="0"/>
        <w:ind w:firstLine="709"/>
        <w:jc w:val="both"/>
        <w:textAlignment w:val="baseline"/>
        <w:rPr>
          <w:rFonts w:ascii="Times New Roman" w:hAnsi="Times New Roman" w:cs="Times New Roman"/>
          <w:sz w:val="28"/>
          <w:szCs w:val="24"/>
        </w:rPr>
      </w:pPr>
      <w:r w:rsidRPr="00F32C9A">
        <w:rPr>
          <w:rFonts w:ascii="Times New Roman" w:hAnsi="Times New Roman" w:cs="Times New Roman"/>
          <w:sz w:val="28"/>
          <w:szCs w:val="24"/>
        </w:rPr>
        <w:t>В городе Малоярославец в течение года выпадает значительное количество осадков. Среднегодовая температура в городе Малоярославец - 4.8 °C. В год выпадает около 646 мм осадков. Самый засушливый месяц - февраль с осадками 30 мм. Большая часть осадков выпадает в июль, в среднем 87 мм. Самый теплый месяц года - июль со средней температурой 18.1 °C. Средняя температура в январь - -9.3 °C.</w:t>
      </w:r>
    </w:p>
    <w:p w:rsidR="00F32C9A" w:rsidRPr="00F32C9A" w:rsidRDefault="00F32C9A" w:rsidP="00F32C9A">
      <w:pPr>
        <w:spacing w:after="0"/>
        <w:ind w:firstLine="709"/>
        <w:jc w:val="both"/>
        <w:textAlignment w:val="baseline"/>
        <w:rPr>
          <w:rFonts w:ascii="Times New Roman" w:hAnsi="Times New Roman" w:cs="Times New Roman"/>
          <w:sz w:val="28"/>
          <w:szCs w:val="24"/>
        </w:rPr>
      </w:pPr>
    </w:p>
    <w:p w:rsidR="00F32C9A" w:rsidRPr="00F32C9A" w:rsidRDefault="00F32C9A" w:rsidP="00F32C9A">
      <w:pPr>
        <w:spacing w:after="0"/>
        <w:ind w:firstLine="709"/>
        <w:jc w:val="both"/>
        <w:textAlignment w:val="baseline"/>
        <w:rPr>
          <w:rFonts w:ascii="Times New Roman" w:hAnsi="Times New Roman" w:cs="Times New Roman"/>
          <w:sz w:val="28"/>
          <w:szCs w:val="24"/>
        </w:rPr>
      </w:pPr>
    </w:p>
    <w:p w:rsidR="00BD70D7" w:rsidRDefault="00BD70D7" w:rsidP="00F32C9A">
      <w:pPr>
        <w:spacing w:after="0"/>
        <w:ind w:firstLine="709"/>
        <w:jc w:val="both"/>
        <w:textAlignment w:val="baseline"/>
        <w:rPr>
          <w:rFonts w:ascii="Times New Roman" w:hAnsi="Times New Roman" w:cs="Times New Roman"/>
          <w:sz w:val="28"/>
          <w:szCs w:val="24"/>
        </w:rPr>
      </w:pPr>
    </w:p>
    <w:p w:rsidR="00BD70D7" w:rsidRDefault="00BD70D7" w:rsidP="00F32C9A">
      <w:pPr>
        <w:spacing w:after="0"/>
        <w:ind w:firstLine="709"/>
        <w:jc w:val="both"/>
        <w:textAlignment w:val="baseline"/>
        <w:rPr>
          <w:rFonts w:ascii="Times New Roman" w:hAnsi="Times New Roman" w:cs="Times New Roman"/>
          <w:sz w:val="28"/>
          <w:szCs w:val="24"/>
        </w:rPr>
      </w:pPr>
    </w:p>
    <w:p w:rsidR="00BD70D7" w:rsidRDefault="00BD70D7" w:rsidP="00F32C9A">
      <w:pPr>
        <w:spacing w:after="0"/>
        <w:ind w:firstLine="709"/>
        <w:jc w:val="both"/>
        <w:textAlignment w:val="baseline"/>
        <w:rPr>
          <w:rFonts w:ascii="Times New Roman" w:hAnsi="Times New Roman" w:cs="Times New Roman"/>
          <w:sz w:val="28"/>
          <w:szCs w:val="24"/>
        </w:rPr>
      </w:pPr>
    </w:p>
    <w:p w:rsidR="00BD70D7" w:rsidRDefault="00BD70D7" w:rsidP="00F32C9A">
      <w:pPr>
        <w:spacing w:after="0"/>
        <w:ind w:firstLine="709"/>
        <w:jc w:val="both"/>
        <w:textAlignment w:val="baseline"/>
        <w:rPr>
          <w:rFonts w:ascii="Times New Roman" w:hAnsi="Times New Roman" w:cs="Times New Roman"/>
          <w:sz w:val="28"/>
          <w:szCs w:val="24"/>
        </w:rPr>
      </w:pPr>
    </w:p>
    <w:p w:rsidR="00BD70D7" w:rsidRDefault="00BD70D7" w:rsidP="00F32C9A">
      <w:pPr>
        <w:spacing w:after="0"/>
        <w:ind w:firstLine="709"/>
        <w:jc w:val="both"/>
        <w:textAlignment w:val="baseline"/>
        <w:rPr>
          <w:rFonts w:ascii="Times New Roman" w:hAnsi="Times New Roman" w:cs="Times New Roman"/>
          <w:sz w:val="28"/>
          <w:szCs w:val="24"/>
        </w:rPr>
      </w:pPr>
    </w:p>
    <w:p w:rsidR="00BD70D7" w:rsidRDefault="00BD70D7" w:rsidP="00F32C9A">
      <w:pPr>
        <w:spacing w:after="0"/>
        <w:ind w:firstLine="709"/>
        <w:jc w:val="both"/>
        <w:textAlignment w:val="baseline"/>
        <w:rPr>
          <w:rFonts w:ascii="Times New Roman" w:hAnsi="Times New Roman" w:cs="Times New Roman"/>
          <w:sz w:val="28"/>
          <w:szCs w:val="24"/>
        </w:rPr>
      </w:pPr>
    </w:p>
    <w:p w:rsidR="00BD70D7" w:rsidRDefault="00BD70D7" w:rsidP="00F32C9A">
      <w:pPr>
        <w:spacing w:after="0"/>
        <w:ind w:firstLine="709"/>
        <w:jc w:val="both"/>
        <w:textAlignment w:val="baseline"/>
        <w:rPr>
          <w:rFonts w:ascii="Times New Roman" w:hAnsi="Times New Roman" w:cs="Times New Roman"/>
          <w:sz w:val="28"/>
          <w:szCs w:val="24"/>
        </w:rPr>
      </w:pPr>
    </w:p>
    <w:p w:rsidR="00F32C9A" w:rsidRPr="00F32C9A" w:rsidRDefault="00F32C9A" w:rsidP="00F32C9A">
      <w:pPr>
        <w:spacing w:after="0"/>
        <w:ind w:firstLine="709"/>
        <w:jc w:val="both"/>
        <w:textAlignment w:val="baseline"/>
        <w:rPr>
          <w:rFonts w:ascii="Times New Roman" w:hAnsi="Times New Roman" w:cs="Times New Roman"/>
          <w:sz w:val="28"/>
          <w:szCs w:val="24"/>
        </w:rPr>
      </w:pPr>
      <w:r w:rsidRPr="00F32C9A">
        <w:rPr>
          <w:rFonts w:ascii="Times New Roman" w:hAnsi="Times New Roman" w:cs="Times New Roman"/>
          <w:sz w:val="28"/>
          <w:szCs w:val="24"/>
        </w:rPr>
        <w:t>Климатический график:</w:t>
      </w:r>
    </w:p>
    <w:p w:rsidR="00F32C9A" w:rsidRPr="00F32C9A" w:rsidRDefault="00F32C9A" w:rsidP="00F32C9A">
      <w:pPr>
        <w:spacing w:after="0"/>
        <w:jc w:val="center"/>
        <w:rPr>
          <w:rFonts w:ascii="Times New Roman" w:hAnsi="Times New Roman" w:cs="Times New Roman"/>
          <w:sz w:val="24"/>
          <w:szCs w:val="24"/>
        </w:rPr>
      </w:pPr>
      <w:r w:rsidRPr="00F32C9A">
        <w:rPr>
          <w:rFonts w:ascii="Times New Roman" w:hAnsi="Times New Roman" w:cs="Times New Roman"/>
          <w:noProof/>
          <w:sz w:val="24"/>
          <w:szCs w:val="24"/>
          <w:lang w:eastAsia="ru-RU"/>
        </w:rPr>
        <w:drawing>
          <wp:inline distT="0" distB="0" distL="0" distR="0" wp14:anchorId="3370A188" wp14:editId="02F1AF7C">
            <wp:extent cx="5619750" cy="1159483"/>
            <wp:effectExtent l="0" t="0" r="0" b="3175"/>
            <wp:docPr id="1" name="Рисунок 1" descr="C:\Users\binom\Desktop\Сним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nom\Desktop\Снимок.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8437" cy="1169528"/>
                    </a:xfrm>
                    <a:prstGeom prst="rect">
                      <a:avLst/>
                    </a:prstGeom>
                    <a:noFill/>
                    <a:ln>
                      <a:noFill/>
                    </a:ln>
                  </pic:spPr>
                </pic:pic>
              </a:graphicData>
            </a:graphic>
          </wp:inline>
        </w:drawing>
      </w:r>
    </w:p>
    <w:p w:rsidR="00F32C9A" w:rsidRPr="00F32C9A" w:rsidRDefault="00F32C9A" w:rsidP="00F32C9A">
      <w:pPr>
        <w:spacing w:after="0"/>
        <w:ind w:firstLine="567"/>
        <w:rPr>
          <w:rStyle w:val="21"/>
          <w:rFonts w:ascii="Times New Roman" w:hAnsi="Times New Roman" w:cs="Times New Roman"/>
          <w:u w:val="none"/>
        </w:rPr>
      </w:pPr>
      <w:r w:rsidRPr="00F32C9A">
        <w:rPr>
          <w:rStyle w:val="21"/>
          <w:rFonts w:ascii="Times New Roman" w:hAnsi="Times New Roman" w:cs="Times New Roman"/>
          <w:u w:val="none"/>
        </w:rPr>
        <w:t>Разница между количеством осадков между самым сухим и самым влажным месяцем - 57 мм. Средняя температура меняется в течение года на 27.4 °C.</w:t>
      </w:r>
    </w:p>
    <w:p w:rsidR="00F32C9A" w:rsidRPr="00F32C9A" w:rsidRDefault="00F32C9A" w:rsidP="00F32C9A">
      <w:pPr>
        <w:spacing w:after="0"/>
        <w:jc w:val="center"/>
        <w:rPr>
          <w:rFonts w:ascii="Times New Roman" w:hAnsi="Times New Roman" w:cs="Times New Roman"/>
          <w:sz w:val="24"/>
          <w:szCs w:val="24"/>
        </w:rPr>
      </w:pPr>
      <w:r w:rsidRPr="00F32C9A">
        <w:rPr>
          <w:rFonts w:ascii="Times New Roman" w:hAnsi="Times New Roman" w:cs="Times New Roman"/>
          <w:noProof/>
          <w:sz w:val="24"/>
          <w:szCs w:val="24"/>
          <w:lang w:eastAsia="ru-RU"/>
        </w:rPr>
        <w:drawing>
          <wp:inline distT="0" distB="0" distL="0" distR="0" wp14:anchorId="0CE5C9B1" wp14:editId="66775422">
            <wp:extent cx="3236181" cy="2038053"/>
            <wp:effectExtent l="0" t="0" r="2540" b="635"/>
            <wp:docPr id="3" name="Рисунок 3" descr="C:\Users\binom\Desktop\ПЗ БОРОВСК\климат Боровкс 08,02,20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binom\Desktop\ПЗ БОРОВСК\климат Боровкс 08,02,2016\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741" cy="2039666"/>
                    </a:xfrm>
                    <a:prstGeom prst="rect">
                      <a:avLst/>
                    </a:prstGeom>
                    <a:noFill/>
                    <a:ln>
                      <a:noFill/>
                    </a:ln>
                  </pic:spPr>
                </pic:pic>
              </a:graphicData>
            </a:graphic>
          </wp:inline>
        </w:drawing>
      </w:r>
    </w:p>
    <w:p w:rsidR="00F32C9A" w:rsidRPr="00F32C9A" w:rsidRDefault="00F32C9A" w:rsidP="00F32C9A">
      <w:pPr>
        <w:spacing w:after="0"/>
        <w:ind w:left="175"/>
        <w:jc w:val="center"/>
        <w:rPr>
          <w:rStyle w:val="21"/>
          <w:rFonts w:ascii="Times New Roman" w:hAnsi="Times New Roman" w:cs="Times New Roman"/>
          <w:u w:val="none"/>
        </w:rPr>
      </w:pPr>
      <w:r w:rsidRPr="00F32C9A">
        <w:rPr>
          <w:rStyle w:val="21"/>
          <w:rFonts w:ascii="Times New Roman" w:hAnsi="Times New Roman" w:cs="Times New Roman"/>
          <w:u w:val="none"/>
        </w:rPr>
        <w:t>Максимально и минимально возможная температура за сутки.</w:t>
      </w:r>
    </w:p>
    <w:p w:rsidR="00F32C9A" w:rsidRPr="00F32C9A" w:rsidRDefault="00F32C9A" w:rsidP="00F32C9A">
      <w:pPr>
        <w:ind w:firstLine="851"/>
        <w:rPr>
          <w:rStyle w:val="21"/>
          <w:rFonts w:ascii="Times New Roman" w:hAnsi="Times New Roman" w:cs="Times New Roman"/>
          <w:b/>
          <w:u w:val="none"/>
        </w:rPr>
      </w:pPr>
    </w:p>
    <w:p w:rsidR="00F32C9A" w:rsidRPr="00BD70D7" w:rsidRDefault="00F32C9A" w:rsidP="00BD70D7">
      <w:pPr>
        <w:pStyle w:val="a5"/>
        <w:numPr>
          <w:ilvl w:val="0"/>
          <w:numId w:val="11"/>
        </w:numPr>
        <w:spacing w:after="0"/>
        <w:jc w:val="center"/>
        <w:rPr>
          <w:rStyle w:val="21"/>
          <w:rFonts w:ascii="Times New Roman" w:hAnsi="Times New Roman" w:cs="Times New Roman"/>
          <w:b/>
          <w:u w:val="none"/>
        </w:rPr>
      </w:pPr>
      <w:r w:rsidRPr="00BD70D7">
        <w:rPr>
          <w:rStyle w:val="21"/>
          <w:rFonts w:ascii="Times New Roman" w:hAnsi="Times New Roman" w:cs="Times New Roman"/>
          <w:b/>
          <w:u w:val="none"/>
        </w:rPr>
        <w:t>Проектное решение</w:t>
      </w:r>
    </w:p>
    <w:p w:rsidR="00BD70D7" w:rsidRPr="00BD70D7" w:rsidRDefault="00BD70D7" w:rsidP="00BD70D7">
      <w:pPr>
        <w:spacing w:after="0"/>
        <w:jc w:val="center"/>
        <w:rPr>
          <w:rStyle w:val="21"/>
          <w:rFonts w:ascii="Times New Roman" w:hAnsi="Times New Roman" w:cs="Times New Roman"/>
          <w:b/>
          <w:u w:val="none"/>
        </w:rPr>
      </w:pPr>
    </w:p>
    <w:p w:rsidR="00F32C9A" w:rsidRPr="00F32C9A" w:rsidRDefault="00F32C9A" w:rsidP="00BD70D7">
      <w:pPr>
        <w:widowControl w:val="0"/>
        <w:tabs>
          <w:tab w:val="left" w:pos="567"/>
        </w:tabs>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Архитектурно-планировочное решение</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Планировочная территория разработана с учетом нормативных документов на основе Генерального плана города Малоярославец, Правил землепользования и застройки города и других исходных данных.</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Подготовка документации по планировке территории осуществляется в целях обеспечения устойчивого развития территории, установления границ земельных участков, предназначенных для размещения объектов капитального строительства, для строительства и размещения элементов благоустройства. </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Проектом предусмотрено развитие улично-дорожной сети для качественного обслуживания данной территории в системе города.</w:t>
      </w:r>
    </w:p>
    <w:p w:rsidR="00F32C9A" w:rsidRPr="00F32C9A" w:rsidRDefault="00F32C9A" w:rsidP="00F32C9A">
      <w:pPr>
        <w:spacing w:after="0"/>
        <w:ind w:firstLine="709"/>
        <w:jc w:val="both"/>
        <w:rPr>
          <w:rStyle w:val="21"/>
          <w:rFonts w:ascii="Times New Roman" w:hAnsi="Times New Roman" w:cs="Times New Roman"/>
          <w:u w:val="none"/>
        </w:rPr>
      </w:pPr>
      <w:r w:rsidRPr="00F32C9A">
        <w:rPr>
          <w:rFonts w:ascii="Times New Roman" w:hAnsi="Times New Roman" w:cs="Times New Roman"/>
          <w:sz w:val="28"/>
          <w:szCs w:val="28"/>
        </w:rPr>
        <w:t xml:space="preserve">На рассматриваемой территории квартала, в границах которого располагается проектируемая территория, существуют </w:t>
      </w:r>
      <w:r w:rsidRPr="00F32C9A">
        <w:rPr>
          <w:rStyle w:val="21"/>
          <w:rFonts w:ascii="Times New Roman" w:hAnsi="Times New Roman" w:cs="Times New Roman"/>
          <w:u w:val="none"/>
        </w:rPr>
        <w:t>объекты здравоохранения.</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 xml:space="preserve"> В результате проекта межевания был сформирован участок для размещения новых объектов и обслуживания многоквартирного жилого дома.</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Проект планировки квартала выполнен в соответствии с генеральным планом и является документом по его уточнению и развитию.</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Расчетный срок проекта планировки охватывает срок строительства до 2027 года.</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 xml:space="preserve">На основе проведённого комплексного анализа проектом обозначены границы зон капитального строительства и зон ограничений. </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Большое значение проект планировки уделяет вопросам благоустройства и озеленения территорий.</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Благоустройство территории – это совокупность проектно-строительных мероприятий, направленных на создание комфортных условий среды жизнедеятельности человека. Включает в себя: инженерную подготовку и инженерное оборудование территории, обеспечение транспортного обслуживания населения, создание многофункциональной системы зеленых насаждений – одно из важнейших мероприятий проекта планировки, обустройство территории соответствующими компонентами предметной среды (малыми архитектурными формами, декоративными элементами, скульптурой).</w:t>
      </w:r>
    </w:p>
    <w:p w:rsidR="00F32C9A" w:rsidRPr="00F32C9A" w:rsidRDefault="00F32C9A" w:rsidP="00F32C9A">
      <w:pPr>
        <w:spacing w:after="0"/>
        <w:ind w:firstLine="709"/>
        <w:jc w:val="both"/>
        <w:rPr>
          <w:rStyle w:val="21"/>
          <w:rFonts w:ascii="Times New Roman" w:hAnsi="Times New Roman" w:cs="Times New Roman"/>
          <w:u w:val="none"/>
        </w:rPr>
      </w:pPr>
      <w:r w:rsidRPr="00F32C9A">
        <w:rPr>
          <w:rFonts w:ascii="Times New Roman" w:hAnsi="Times New Roman" w:cs="Times New Roman"/>
          <w:sz w:val="28"/>
          <w:szCs w:val="28"/>
        </w:rPr>
        <w:t>При разработке проекта планировки была учтена информация по ранее сформированным и созданным земельным участкам в границах проектируемой территории, представленная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Калужской области.</w:t>
      </w:r>
    </w:p>
    <w:p w:rsidR="00F32C9A" w:rsidRPr="00F32C9A" w:rsidRDefault="00F32C9A" w:rsidP="00F32C9A">
      <w:pPr>
        <w:widowControl w:val="0"/>
        <w:tabs>
          <w:tab w:val="left" w:pos="567"/>
        </w:tabs>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Проектный земельный у</w:t>
      </w:r>
      <w:r>
        <w:rPr>
          <w:rStyle w:val="21"/>
          <w:rFonts w:ascii="Times New Roman" w:hAnsi="Times New Roman" w:cs="Times New Roman"/>
          <w:u w:val="none"/>
        </w:rPr>
        <w:t>часток имеет общую площадь 12042</w:t>
      </w:r>
      <w:r w:rsidRPr="00F32C9A">
        <w:rPr>
          <w:rStyle w:val="21"/>
          <w:rFonts w:ascii="Times New Roman" w:hAnsi="Times New Roman" w:cs="Times New Roman"/>
          <w:u w:val="none"/>
        </w:rPr>
        <w:t xml:space="preserve"> кв. м. </w:t>
      </w:r>
    </w:p>
    <w:p w:rsidR="00F32C9A" w:rsidRPr="00F32C9A" w:rsidRDefault="00F32C9A" w:rsidP="00F32C9A">
      <w:pPr>
        <w:widowControl w:val="0"/>
        <w:tabs>
          <w:tab w:val="left" w:pos="567"/>
        </w:tabs>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Въезд на территорию перспективной застройки организуются с ул. </w:t>
      </w:r>
      <w:proofErr w:type="spellStart"/>
      <w:r w:rsidRPr="00F32C9A">
        <w:rPr>
          <w:rStyle w:val="21"/>
          <w:rFonts w:ascii="Times New Roman" w:hAnsi="Times New Roman" w:cs="Times New Roman"/>
          <w:u w:val="none"/>
        </w:rPr>
        <w:t>Чистовича</w:t>
      </w:r>
      <w:proofErr w:type="spellEnd"/>
      <w:r w:rsidRPr="00F32C9A">
        <w:rPr>
          <w:rStyle w:val="21"/>
          <w:rFonts w:ascii="Times New Roman" w:hAnsi="Times New Roman" w:cs="Times New Roman"/>
          <w:u w:val="none"/>
        </w:rPr>
        <w:t>. Проектом планировки не предлагается переустройство существующих подъездов.</w:t>
      </w:r>
    </w:p>
    <w:p w:rsidR="00F32C9A" w:rsidRPr="00F32C9A" w:rsidRDefault="00F32C9A" w:rsidP="00F32C9A">
      <w:pPr>
        <w:widowControl w:val="0"/>
        <w:tabs>
          <w:tab w:val="left" w:pos="567"/>
        </w:tabs>
        <w:spacing w:after="0"/>
        <w:ind w:firstLine="709"/>
        <w:jc w:val="both"/>
        <w:rPr>
          <w:rStyle w:val="21"/>
          <w:rFonts w:ascii="Times New Roman" w:hAnsi="Times New Roman" w:cs="Times New Roman"/>
          <w:u w:val="none"/>
        </w:rPr>
      </w:pPr>
    </w:p>
    <w:p w:rsidR="00F32C9A" w:rsidRPr="00F32C9A" w:rsidRDefault="00F32C9A" w:rsidP="00BD70D7">
      <w:pPr>
        <w:widowControl w:val="0"/>
        <w:tabs>
          <w:tab w:val="left" w:pos="567"/>
        </w:tabs>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Благоустройство, очистки территории.</w:t>
      </w:r>
    </w:p>
    <w:p w:rsidR="00F32C9A" w:rsidRPr="00F32C9A" w:rsidRDefault="00F32C9A" w:rsidP="00F32C9A">
      <w:pPr>
        <w:widowControl w:val="0"/>
        <w:tabs>
          <w:tab w:val="left" w:pos="1134"/>
          <w:tab w:val="left" w:pos="2539"/>
        </w:tabs>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Улично-дорожная сеть запроектирована с твердым покрытием.</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Для очистки территории от твёрдого мусора предусматривается установка контейнерных площадок для ТБО. Для вывоза отходов необходимо заключить договора со специализированными предприятиями.</w:t>
      </w:r>
    </w:p>
    <w:p w:rsidR="00F32C9A" w:rsidRPr="00F32C9A" w:rsidRDefault="00F32C9A" w:rsidP="00F32C9A">
      <w:pPr>
        <w:spacing w:after="0"/>
        <w:ind w:firstLine="709"/>
        <w:jc w:val="both"/>
        <w:rPr>
          <w:rFonts w:ascii="Times New Roman" w:hAnsi="Times New Roman" w:cs="Times New Roman"/>
          <w:i/>
          <w:sz w:val="28"/>
          <w:szCs w:val="28"/>
        </w:rPr>
      </w:pPr>
      <w:r w:rsidRPr="00F32C9A">
        <w:rPr>
          <w:rFonts w:ascii="Times New Roman" w:hAnsi="Times New Roman" w:cs="Times New Roman"/>
          <w:i/>
          <w:sz w:val="28"/>
          <w:szCs w:val="28"/>
        </w:rPr>
        <w:t>Нормы накопления бытовых отходов:</w:t>
      </w:r>
    </w:p>
    <w:tbl>
      <w:tblPr>
        <w:tblStyle w:val="a8"/>
        <w:tblW w:w="9356" w:type="dxa"/>
        <w:tblInd w:w="-5" w:type="dxa"/>
        <w:tblLook w:val="04A0" w:firstRow="1" w:lastRow="0" w:firstColumn="1" w:lastColumn="0" w:noHBand="0" w:noVBand="1"/>
      </w:tblPr>
      <w:tblGrid>
        <w:gridCol w:w="5387"/>
        <w:gridCol w:w="1984"/>
        <w:gridCol w:w="1985"/>
      </w:tblGrid>
      <w:tr w:rsidR="00F32C9A" w:rsidRPr="00F32C9A" w:rsidTr="007D2FCC">
        <w:tc>
          <w:tcPr>
            <w:tcW w:w="5387" w:type="dxa"/>
            <w:vMerge w:val="restart"/>
            <w:vAlign w:val="center"/>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Бытовые отходы</w:t>
            </w:r>
          </w:p>
        </w:tc>
        <w:tc>
          <w:tcPr>
            <w:tcW w:w="3969" w:type="dxa"/>
            <w:gridSpan w:val="2"/>
            <w:vAlign w:val="center"/>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Кол-во бытовых отходов, чел/год</w:t>
            </w:r>
          </w:p>
        </w:tc>
      </w:tr>
      <w:tr w:rsidR="00F32C9A" w:rsidRPr="00F32C9A" w:rsidTr="007D2FCC">
        <w:tc>
          <w:tcPr>
            <w:tcW w:w="5387" w:type="dxa"/>
            <w:vMerge/>
          </w:tcPr>
          <w:p w:rsidR="00F32C9A" w:rsidRPr="00F32C9A" w:rsidRDefault="00F32C9A" w:rsidP="007D2FCC">
            <w:pPr>
              <w:rPr>
                <w:rStyle w:val="21"/>
                <w:rFonts w:ascii="Times New Roman" w:hAnsi="Times New Roman" w:cs="Times New Roman"/>
                <w:sz w:val="24"/>
                <w:u w:val="none"/>
              </w:rPr>
            </w:pPr>
          </w:p>
        </w:tc>
        <w:tc>
          <w:tcPr>
            <w:tcW w:w="1984" w:type="dxa"/>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кг</w:t>
            </w:r>
          </w:p>
        </w:tc>
        <w:tc>
          <w:tcPr>
            <w:tcW w:w="1985" w:type="dxa"/>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л</w:t>
            </w:r>
          </w:p>
        </w:tc>
      </w:tr>
      <w:tr w:rsidR="00F32C9A" w:rsidRPr="00F32C9A" w:rsidTr="007D2FCC">
        <w:trPr>
          <w:trHeight w:val="1030"/>
        </w:trPr>
        <w:tc>
          <w:tcPr>
            <w:tcW w:w="5387" w:type="dxa"/>
            <w:tcBorders>
              <w:bottom w:val="single" w:sz="24" w:space="0" w:color="auto"/>
            </w:tcBorders>
            <w:vAlign w:val="center"/>
          </w:tcPr>
          <w:p w:rsidR="00F32C9A" w:rsidRPr="00F32C9A" w:rsidRDefault="00F32C9A" w:rsidP="007D2FCC">
            <w:pPr>
              <w:rPr>
                <w:rStyle w:val="21"/>
                <w:rFonts w:ascii="Times New Roman" w:hAnsi="Times New Roman" w:cs="Times New Roman"/>
                <w:sz w:val="24"/>
                <w:u w:val="none"/>
              </w:rPr>
            </w:pPr>
            <w:r w:rsidRPr="00F32C9A">
              <w:rPr>
                <w:rStyle w:val="21"/>
                <w:rFonts w:ascii="Times New Roman" w:hAnsi="Times New Roman" w:cs="Times New Roman"/>
                <w:sz w:val="24"/>
                <w:u w:val="none"/>
              </w:rPr>
              <w:t>Твёрдые:</w:t>
            </w:r>
          </w:p>
          <w:p w:rsidR="00F32C9A" w:rsidRPr="00F32C9A" w:rsidRDefault="00F32C9A" w:rsidP="007D2FCC">
            <w:pPr>
              <w:rPr>
                <w:rStyle w:val="21"/>
                <w:rFonts w:ascii="Times New Roman" w:hAnsi="Times New Roman" w:cs="Times New Roman"/>
                <w:sz w:val="24"/>
                <w:u w:val="none"/>
              </w:rPr>
            </w:pPr>
            <w:r w:rsidRPr="00F32C9A">
              <w:rPr>
                <w:rStyle w:val="21"/>
                <w:rFonts w:ascii="Times New Roman" w:hAnsi="Times New Roman" w:cs="Times New Roman"/>
                <w:sz w:val="24"/>
                <w:u w:val="none"/>
              </w:rPr>
              <w:t>От жилых зданий, оборудованных водопроводом, канализацией, центральным отоплением и газом</w:t>
            </w:r>
          </w:p>
        </w:tc>
        <w:tc>
          <w:tcPr>
            <w:tcW w:w="1984" w:type="dxa"/>
            <w:tcBorders>
              <w:bottom w:val="single" w:sz="24" w:space="0" w:color="auto"/>
            </w:tcBorders>
            <w:vAlign w:val="center"/>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190-225</w:t>
            </w:r>
          </w:p>
        </w:tc>
        <w:tc>
          <w:tcPr>
            <w:tcW w:w="1985" w:type="dxa"/>
            <w:tcBorders>
              <w:bottom w:val="single" w:sz="24" w:space="0" w:color="auto"/>
            </w:tcBorders>
            <w:vAlign w:val="center"/>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900-1000</w:t>
            </w:r>
          </w:p>
        </w:tc>
      </w:tr>
      <w:tr w:rsidR="00F32C9A" w:rsidRPr="00F32C9A" w:rsidTr="007D2FCC">
        <w:trPr>
          <w:trHeight w:val="513"/>
        </w:trPr>
        <w:tc>
          <w:tcPr>
            <w:tcW w:w="5387" w:type="dxa"/>
            <w:tcBorders>
              <w:top w:val="single" w:sz="24" w:space="0" w:color="auto"/>
            </w:tcBorders>
            <w:vAlign w:val="center"/>
          </w:tcPr>
          <w:p w:rsidR="00F32C9A" w:rsidRPr="00F32C9A" w:rsidRDefault="00F32C9A" w:rsidP="007D2FCC">
            <w:pPr>
              <w:rPr>
                <w:rStyle w:val="21"/>
                <w:rFonts w:ascii="Times New Roman" w:hAnsi="Times New Roman" w:cs="Times New Roman"/>
                <w:sz w:val="24"/>
                <w:u w:val="none"/>
              </w:rPr>
            </w:pPr>
            <w:r w:rsidRPr="00F32C9A">
              <w:rPr>
                <w:rStyle w:val="21"/>
                <w:rFonts w:ascii="Times New Roman" w:hAnsi="Times New Roman" w:cs="Times New Roman"/>
                <w:sz w:val="24"/>
                <w:u w:val="none"/>
              </w:rPr>
              <w:t>Кол-во бытовых отходов, 511 чел/год</w:t>
            </w:r>
          </w:p>
        </w:tc>
        <w:tc>
          <w:tcPr>
            <w:tcW w:w="1984" w:type="dxa"/>
            <w:tcBorders>
              <w:top w:val="single" w:sz="24" w:space="0" w:color="auto"/>
            </w:tcBorders>
            <w:vAlign w:val="center"/>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97090-</w:t>
            </w:r>
            <w:r w:rsidRPr="00F32C9A">
              <w:rPr>
                <w:rFonts w:ascii="Times New Roman" w:hAnsi="Times New Roman" w:cs="Times New Roman"/>
              </w:rPr>
              <w:t xml:space="preserve"> </w:t>
            </w:r>
            <w:r w:rsidRPr="00F32C9A">
              <w:rPr>
                <w:rStyle w:val="21"/>
                <w:rFonts w:ascii="Times New Roman" w:hAnsi="Times New Roman" w:cs="Times New Roman"/>
                <w:sz w:val="24"/>
                <w:u w:val="none"/>
              </w:rPr>
              <w:t>114975</w:t>
            </w:r>
          </w:p>
        </w:tc>
        <w:tc>
          <w:tcPr>
            <w:tcW w:w="1985" w:type="dxa"/>
            <w:tcBorders>
              <w:top w:val="single" w:sz="24" w:space="0" w:color="auto"/>
            </w:tcBorders>
            <w:vAlign w:val="center"/>
          </w:tcPr>
          <w:p w:rsidR="00F32C9A" w:rsidRPr="00F32C9A" w:rsidRDefault="00F32C9A" w:rsidP="007D2FCC">
            <w:pPr>
              <w:jc w:val="center"/>
              <w:rPr>
                <w:rStyle w:val="21"/>
                <w:rFonts w:ascii="Times New Roman" w:hAnsi="Times New Roman" w:cs="Times New Roman"/>
                <w:sz w:val="24"/>
                <w:u w:val="none"/>
              </w:rPr>
            </w:pPr>
            <w:r w:rsidRPr="00F32C9A">
              <w:rPr>
                <w:rStyle w:val="21"/>
                <w:rFonts w:ascii="Times New Roman" w:hAnsi="Times New Roman" w:cs="Times New Roman"/>
                <w:sz w:val="24"/>
                <w:u w:val="none"/>
              </w:rPr>
              <w:t>459900-</w:t>
            </w:r>
            <w:r w:rsidRPr="00F32C9A">
              <w:rPr>
                <w:rFonts w:ascii="Times New Roman" w:hAnsi="Times New Roman" w:cs="Times New Roman"/>
              </w:rPr>
              <w:t xml:space="preserve"> </w:t>
            </w:r>
            <w:r w:rsidRPr="00F32C9A">
              <w:rPr>
                <w:rStyle w:val="21"/>
                <w:rFonts w:ascii="Times New Roman" w:hAnsi="Times New Roman" w:cs="Times New Roman"/>
                <w:sz w:val="24"/>
                <w:u w:val="none"/>
              </w:rPr>
              <w:t>511000</w:t>
            </w:r>
          </w:p>
        </w:tc>
      </w:tr>
    </w:tbl>
    <w:p w:rsidR="00F32C9A" w:rsidRPr="00F32C9A" w:rsidRDefault="00F32C9A" w:rsidP="00F32C9A">
      <w:pPr>
        <w:widowControl w:val="0"/>
        <w:tabs>
          <w:tab w:val="left" w:pos="567"/>
        </w:tabs>
        <w:spacing w:after="0"/>
        <w:ind w:firstLine="709"/>
        <w:jc w:val="both"/>
        <w:rPr>
          <w:rStyle w:val="21"/>
          <w:rFonts w:ascii="Times New Roman" w:hAnsi="Times New Roman" w:cs="Times New Roman"/>
          <w:b/>
          <w:u w:val="none"/>
        </w:rPr>
      </w:pPr>
    </w:p>
    <w:p w:rsidR="00F32C9A" w:rsidRPr="00F32C9A" w:rsidRDefault="00F32C9A" w:rsidP="00BD70D7">
      <w:pPr>
        <w:widowControl w:val="0"/>
        <w:tabs>
          <w:tab w:val="left" w:pos="567"/>
        </w:tabs>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И</w:t>
      </w:r>
      <w:r w:rsidRPr="00F32C9A">
        <w:rPr>
          <w:rStyle w:val="21"/>
          <w:rFonts w:ascii="Times New Roman" w:hAnsi="Times New Roman" w:cs="Times New Roman"/>
          <w:b/>
          <w:u w:val="none"/>
        </w:rPr>
        <w:t>нженерное оборудование</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 xml:space="preserve">Существующие сети </w:t>
      </w:r>
      <w:r w:rsidRPr="00F32C9A">
        <w:rPr>
          <w:rFonts w:ascii="Times New Roman" w:hAnsi="Times New Roman" w:cs="Times New Roman"/>
          <w:sz w:val="28"/>
          <w:szCs w:val="28"/>
        </w:rPr>
        <w:t xml:space="preserve">водоснабжения, канализации и электроснабжения </w:t>
      </w:r>
      <w:r w:rsidRPr="00F32C9A">
        <w:rPr>
          <w:rStyle w:val="21"/>
          <w:rFonts w:ascii="Times New Roman" w:hAnsi="Times New Roman" w:cs="Times New Roman"/>
          <w:u w:val="none"/>
        </w:rPr>
        <w:t>на проектируемой территории отсутствуют. Необходимо проведение мероприятий по обеспечению проектируемого участка инженерными сетями газоснабжения.</w:t>
      </w:r>
    </w:p>
    <w:p w:rsidR="00F32C9A" w:rsidRPr="00F32C9A" w:rsidRDefault="00F32C9A" w:rsidP="00F32C9A">
      <w:pPr>
        <w:spacing w:after="0"/>
        <w:ind w:firstLine="709"/>
        <w:jc w:val="both"/>
        <w:rPr>
          <w:rStyle w:val="21"/>
          <w:rFonts w:ascii="Times New Roman" w:hAnsi="Times New Roman" w:cs="Times New Roman"/>
          <w:u w:val="none"/>
        </w:rPr>
      </w:pPr>
    </w:p>
    <w:p w:rsidR="00F32C9A" w:rsidRPr="00F32C9A" w:rsidRDefault="00F32C9A" w:rsidP="00F32C9A">
      <w:pPr>
        <w:widowControl w:val="0"/>
        <w:tabs>
          <w:tab w:val="left" w:pos="567"/>
        </w:tabs>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 xml:space="preserve"> </w:t>
      </w:r>
      <w:r w:rsidR="00BD70D7">
        <w:rPr>
          <w:rStyle w:val="21"/>
          <w:rFonts w:ascii="Times New Roman" w:hAnsi="Times New Roman" w:cs="Times New Roman"/>
          <w:b/>
          <w:u w:val="none"/>
        </w:rPr>
        <w:t xml:space="preserve"> </w:t>
      </w:r>
      <w:r w:rsidRPr="00F32C9A">
        <w:rPr>
          <w:rStyle w:val="21"/>
          <w:rFonts w:ascii="Times New Roman" w:hAnsi="Times New Roman" w:cs="Times New Roman"/>
          <w:b/>
          <w:u w:val="none"/>
        </w:rPr>
        <w:t>Охрана окружающей среды</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Район запроектирован с полным инженерным обустройством, что позволяет свести к минимуму отрицательное воздействие заселения территории на окружающую среду.</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Плодородный слой почвы перед началом строительства зданий и дорог должен быть снят, складирован в бурты и в дальнейшем использован при благоустройстве территории.</w:t>
      </w:r>
    </w:p>
    <w:p w:rsidR="00F32C9A" w:rsidRPr="00F32C9A" w:rsidRDefault="00F32C9A" w:rsidP="00F32C9A">
      <w:pPr>
        <w:spacing w:after="0"/>
        <w:ind w:firstLine="709"/>
        <w:jc w:val="both"/>
        <w:rPr>
          <w:rStyle w:val="21"/>
          <w:rFonts w:ascii="Times New Roman" w:hAnsi="Times New Roman" w:cs="Times New Roman"/>
          <w:b/>
          <w:u w:val="none"/>
        </w:rPr>
      </w:pPr>
    </w:p>
    <w:p w:rsidR="00F32C9A" w:rsidRPr="00F32C9A" w:rsidRDefault="00F32C9A" w:rsidP="00F32C9A">
      <w:pPr>
        <w:widowControl w:val="0"/>
        <w:tabs>
          <w:tab w:val="left" w:pos="567"/>
        </w:tabs>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П</w:t>
      </w:r>
      <w:r w:rsidRPr="00F32C9A">
        <w:rPr>
          <w:rStyle w:val="21"/>
          <w:rFonts w:ascii="Times New Roman" w:hAnsi="Times New Roman" w:cs="Times New Roman"/>
          <w:b/>
          <w:u w:val="none"/>
        </w:rPr>
        <w:t>ротивопожарные мероприятия</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Аварийные ситуации могут иметь место в случае возникновения пожара на объекте. Вероятность возникновения пожара не зависит от местоположения участка и может быть минимизирована соблюдением общих и специальных требований пожарной безопасности.</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Противопожарные разрывы между строениями приняты по приложению 1 СНиП 2.07.01-89*.</w:t>
      </w:r>
    </w:p>
    <w:p w:rsidR="00F32C9A" w:rsidRPr="00F32C9A" w:rsidRDefault="00F32C9A" w:rsidP="00F32C9A">
      <w:pPr>
        <w:spacing w:after="0"/>
        <w:ind w:firstLine="709"/>
        <w:jc w:val="both"/>
        <w:rPr>
          <w:rFonts w:ascii="Times New Roman" w:hAnsi="Times New Roman" w:cs="Times New Roman"/>
          <w:sz w:val="28"/>
          <w:szCs w:val="28"/>
        </w:rPr>
      </w:pPr>
    </w:p>
    <w:p w:rsidR="00F32C9A" w:rsidRPr="00F32C9A" w:rsidRDefault="00F32C9A" w:rsidP="00F32C9A">
      <w:pPr>
        <w:widowControl w:val="0"/>
        <w:tabs>
          <w:tab w:val="left" w:pos="567"/>
        </w:tabs>
        <w:spacing w:after="0"/>
        <w:ind w:firstLine="709"/>
        <w:jc w:val="center"/>
        <w:rPr>
          <w:rStyle w:val="21"/>
          <w:rFonts w:ascii="Times New Roman" w:hAnsi="Times New Roman" w:cs="Times New Roman"/>
          <w:b/>
          <w:u w:val="none"/>
        </w:rPr>
      </w:pPr>
      <w:r w:rsidRPr="00F32C9A">
        <w:rPr>
          <w:rStyle w:val="21"/>
          <w:rFonts w:ascii="Times New Roman" w:hAnsi="Times New Roman" w:cs="Times New Roman"/>
          <w:b/>
          <w:u w:val="none"/>
        </w:rPr>
        <w:t>Территории общего пользования и красные линии</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Данный раздел проекта выполнен на основании эскиза застройки, совмещенного с планом красных линий (Основной чертеж).</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Территория общего пользования отделяется от кварталов, подлежащих застройке, красными линиями.</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Разбивочный чертеж выполнен в соответствии с Инструкцией о порядке проектирования и установления красных линий в городах и других поселениях Российской Федерации РДС 30-201-98.</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Координаты, размеры и углы поворота красных линий нанесены на чертеж «Основной чертёж проекта планировки»</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Перенос проекта в натуру производится от точки отсчета координат.</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Схемы поперечных профилей улиц и проездов прилагаются на отдельном чертеже Территория общего пользования отделяется от кварталов, подлежащих застройке, красными линиями.</w:t>
      </w:r>
    </w:p>
    <w:p w:rsidR="00F32C9A" w:rsidRPr="00F32C9A" w:rsidRDefault="00F32C9A" w:rsidP="00F32C9A">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Проектом рекомендуется благоустройство территорий общего пользования.</w:t>
      </w:r>
    </w:p>
    <w:p w:rsidR="00F32C9A" w:rsidRPr="00F32C9A" w:rsidRDefault="00F32C9A" w:rsidP="00F32C9A">
      <w:pPr>
        <w:spacing w:before="120" w:after="120"/>
        <w:ind w:firstLine="851"/>
        <w:jc w:val="center"/>
        <w:rPr>
          <w:rFonts w:ascii="Times New Roman" w:eastAsia="GOST Common" w:hAnsi="Times New Roman" w:cs="Times New Roman"/>
          <w:b/>
          <w:w w:val="95"/>
          <w:sz w:val="28"/>
          <w:szCs w:val="32"/>
        </w:rPr>
      </w:pPr>
      <w:bookmarkStart w:id="0" w:name="bookmark0"/>
      <w:r w:rsidRPr="00F32C9A">
        <w:rPr>
          <w:rFonts w:ascii="Times New Roman" w:eastAsia="GOST Common" w:hAnsi="Times New Roman" w:cs="Times New Roman"/>
          <w:b/>
          <w:w w:val="95"/>
          <w:sz w:val="28"/>
          <w:szCs w:val="32"/>
        </w:rPr>
        <w:t>Ведомость координат поворотных точек красных линий</w:t>
      </w:r>
      <w:bookmarkEnd w:id="0"/>
      <w:r w:rsidRPr="00F32C9A">
        <w:rPr>
          <w:rFonts w:ascii="Times New Roman" w:eastAsia="GOST Common" w:hAnsi="Times New Roman" w:cs="Times New Roman"/>
          <w:b/>
          <w:w w:val="95"/>
          <w:sz w:val="28"/>
          <w:szCs w:val="32"/>
        </w:rPr>
        <w:t xml:space="preserve"> </w:t>
      </w:r>
    </w:p>
    <w:tbl>
      <w:tblPr>
        <w:tblW w:w="7116" w:type="dxa"/>
        <w:jc w:val="center"/>
        <w:tblLook w:val="04A0" w:firstRow="1" w:lastRow="0" w:firstColumn="1" w:lastColumn="0" w:noHBand="0" w:noVBand="1"/>
      </w:tblPr>
      <w:tblGrid>
        <w:gridCol w:w="960"/>
        <w:gridCol w:w="1889"/>
        <w:gridCol w:w="1907"/>
        <w:gridCol w:w="1040"/>
        <w:gridCol w:w="1320"/>
      </w:tblGrid>
      <w:tr w:rsidR="00F32C9A" w:rsidRPr="00F32C9A" w:rsidTr="007D2FC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Номер точки</w:t>
            </w:r>
          </w:p>
        </w:tc>
        <w:tc>
          <w:tcPr>
            <w:tcW w:w="3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Координаты</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Меры линий</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proofErr w:type="spellStart"/>
            <w:r w:rsidRPr="00F32C9A">
              <w:rPr>
                <w:rFonts w:ascii="Times New Roman" w:eastAsia="Times New Roman" w:hAnsi="Times New Roman" w:cs="Times New Roman"/>
                <w:lang w:eastAsia="ru-RU"/>
              </w:rPr>
              <w:t>Дир.углы</w:t>
            </w:r>
            <w:proofErr w:type="spellEnd"/>
          </w:p>
        </w:tc>
      </w:tr>
      <w:tr w:rsidR="00F32C9A" w:rsidRPr="00F32C9A" w:rsidTr="007D2FCC">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F32C9A" w:rsidRPr="00F32C9A" w:rsidRDefault="00F32C9A" w:rsidP="007D2FCC">
            <w:pPr>
              <w:spacing w:after="0"/>
              <w:rPr>
                <w:rFonts w:ascii="Times New Roman" w:eastAsia="Times New Roman" w:hAnsi="Times New Roman" w:cs="Times New Roman"/>
                <w:lang w:eastAsia="ru-RU"/>
              </w:rPr>
            </w:pP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X</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Y</w:t>
            </w: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F32C9A" w:rsidRPr="00F32C9A" w:rsidRDefault="00F32C9A" w:rsidP="007D2FCC">
            <w:pPr>
              <w:spacing w:after="0"/>
              <w:rPr>
                <w:rFonts w:ascii="Times New Roman" w:eastAsia="Times New Roman" w:hAnsi="Times New Roman" w:cs="Times New Roman"/>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F32C9A" w:rsidRPr="00F32C9A" w:rsidRDefault="00F32C9A" w:rsidP="007D2FCC">
            <w:pPr>
              <w:spacing w:after="0"/>
              <w:rPr>
                <w:rFonts w:ascii="Times New Roman" w:eastAsia="Times New Roman" w:hAnsi="Times New Roman" w:cs="Times New Roman"/>
                <w:lang w:eastAsia="ru-RU"/>
              </w:rPr>
            </w:pP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484770.5</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1310606.87</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37.97</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358° 49' 5"</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2</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484808.46</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1310606.09</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6.25</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88° 49' 5"</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3</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484808.59</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1310612.34</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67</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 46' 14"</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484875.56</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1310614.41</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8.51</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41° 46' 36"</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5</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484881.91</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1310620.08</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101.19</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72° 30' 21"</w:t>
            </w:r>
          </w:p>
        </w:tc>
      </w:tr>
      <w:tr w:rsidR="00F32C9A" w:rsidRPr="00F32C9A" w:rsidTr="007D2FCC">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6</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484912.33</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1310716.59</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16.88</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85° 8' 35"</w:t>
            </w:r>
          </w:p>
        </w:tc>
      </w:tr>
      <w:tr w:rsidR="00F32C9A" w:rsidRPr="00F32C9A" w:rsidTr="007D2FCC">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7</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484913.76</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1310733.42</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22.76</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116° 52' 35"</w:t>
            </w:r>
          </w:p>
        </w:tc>
      </w:tr>
      <w:tr w:rsidR="00F32C9A" w:rsidRPr="00F32C9A" w:rsidTr="007D2FCC">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8</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484903.47</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1310753.72</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10.76</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140° 9' 8"</w:t>
            </w:r>
          </w:p>
        </w:tc>
      </w:tr>
      <w:tr w:rsidR="00F32C9A" w:rsidRPr="00F32C9A" w:rsidTr="007D2FCC">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9</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484895.21</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1310760.62</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94.79</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146° 35' 54"</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10</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484816.07</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1310812.8</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13.28</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155° 26' 31"</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11</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484803.99</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1310818.32</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3.94</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174° 45' 10"</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12</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484800.07</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1310818.68</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21.17</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174° 44' 31"</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484778.99</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1310820.62</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111.35</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179° 40' 18"</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14</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484667.65</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1310821.26</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12.2</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178° 23' 52"</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15</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484655.45</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1310821.6</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57.63</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269° 21' 59"</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16</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484654.81</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1310763.97</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121.95</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273° 54' 26"</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17</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484663.12</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1310642.3</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40.51</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334° 9' 25"</w:t>
            </w:r>
          </w:p>
        </w:tc>
      </w:tr>
      <w:tr w:rsidR="00F32C9A" w:rsidRPr="00F32C9A" w:rsidTr="007D2FC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18</w:t>
            </w:r>
          </w:p>
        </w:tc>
        <w:tc>
          <w:tcPr>
            <w:tcW w:w="1889"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484699.58</w:t>
            </w:r>
          </w:p>
        </w:tc>
        <w:tc>
          <w:tcPr>
            <w:tcW w:w="1907"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1310624.64</w:t>
            </w:r>
          </w:p>
        </w:tc>
        <w:tc>
          <w:tcPr>
            <w:tcW w:w="104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73.12</w:t>
            </w:r>
          </w:p>
        </w:tc>
        <w:tc>
          <w:tcPr>
            <w:tcW w:w="1320" w:type="dxa"/>
            <w:tcBorders>
              <w:top w:val="nil"/>
              <w:left w:val="nil"/>
              <w:bottom w:val="single" w:sz="4" w:space="0" w:color="auto"/>
              <w:right w:val="single" w:sz="4" w:space="0" w:color="auto"/>
            </w:tcBorders>
            <w:shd w:val="clear" w:color="auto" w:fill="auto"/>
            <w:noWrap/>
            <w:vAlign w:val="center"/>
            <w:hideMark/>
          </w:tcPr>
          <w:p w:rsidR="00F32C9A" w:rsidRPr="00F32C9A" w:rsidRDefault="00F32C9A" w:rsidP="007D2FCC">
            <w:pPr>
              <w:spacing w:after="0"/>
              <w:jc w:val="center"/>
              <w:rPr>
                <w:rFonts w:ascii="Times New Roman" w:eastAsia="Times New Roman" w:hAnsi="Times New Roman" w:cs="Times New Roman"/>
                <w:lang w:eastAsia="ru-RU"/>
              </w:rPr>
            </w:pPr>
            <w:r w:rsidRPr="00F32C9A">
              <w:rPr>
                <w:rFonts w:ascii="Times New Roman" w:eastAsia="Times New Roman" w:hAnsi="Times New Roman" w:cs="Times New Roman"/>
                <w:lang w:eastAsia="ru-RU"/>
              </w:rPr>
              <w:t>345° 55' 57"</w:t>
            </w:r>
          </w:p>
        </w:tc>
      </w:tr>
    </w:tbl>
    <w:p w:rsidR="00F32C9A" w:rsidRPr="00F32C9A" w:rsidRDefault="00F32C9A" w:rsidP="00BD70D7">
      <w:pPr>
        <w:spacing w:after="0"/>
        <w:jc w:val="center"/>
        <w:rPr>
          <w:rStyle w:val="21"/>
          <w:rFonts w:ascii="Times New Roman" w:hAnsi="Times New Roman" w:cs="Times New Roman"/>
          <w:b/>
          <w:u w:val="none"/>
        </w:rPr>
      </w:pPr>
      <w:r w:rsidRPr="00F32C9A">
        <w:rPr>
          <w:rStyle w:val="21"/>
          <w:rFonts w:ascii="Times New Roman" w:hAnsi="Times New Roman" w:cs="Times New Roman"/>
          <w:sz w:val="24"/>
          <w:szCs w:val="24"/>
          <w:u w:val="none"/>
        </w:rPr>
        <w:br w:type="page"/>
      </w:r>
      <w:r w:rsidRPr="00F32C9A">
        <w:rPr>
          <w:rStyle w:val="21"/>
          <w:rFonts w:ascii="Times New Roman" w:hAnsi="Times New Roman" w:cs="Times New Roman"/>
          <w:b/>
          <w:u w:val="none"/>
        </w:rPr>
        <w:t>Защита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Защита населения от чрезвычайных ситуаций — это совокупность взаимоувязанных по времени, ресурсам и месту проведения мероприятий РСЧС, направленных на предотвращение или предельное снижение потерь населения и угрозы его жизни и здоровью от поражающих факторов и воздействий источников чрезвычайных ситуаций.</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Необходимость подготовки и осуществления мероприятий по защите населения от чрезвычайных ситуаций природного и техногенного характера обусловливается:</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sz w:val="24"/>
          <w:szCs w:val="24"/>
          <w:u w:val="none"/>
        </w:rPr>
        <w:t>•</w:t>
      </w:r>
      <w:r w:rsidRPr="00F32C9A">
        <w:rPr>
          <w:rStyle w:val="21"/>
          <w:rFonts w:ascii="Times New Roman" w:hAnsi="Times New Roman" w:cs="Times New Roman"/>
          <w:sz w:val="24"/>
          <w:szCs w:val="24"/>
          <w:u w:val="none"/>
        </w:rPr>
        <w:tab/>
      </w:r>
      <w:r w:rsidRPr="00F32C9A">
        <w:rPr>
          <w:rStyle w:val="21"/>
          <w:rFonts w:ascii="Times New Roman" w:hAnsi="Times New Roman" w:cs="Times New Roman"/>
          <w:u w:val="none"/>
        </w:rPr>
        <w:t>риском для человека подвергнуться воздействию поражающих факторов стихийных бедствий, аварий, природных и техногенных катастроф;</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w:t>
      </w:r>
      <w:r w:rsidRPr="00F32C9A">
        <w:rPr>
          <w:rStyle w:val="21"/>
          <w:rFonts w:ascii="Times New Roman" w:hAnsi="Times New Roman" w:cs="Times New Roman"/>
          <w:u w:val="none"/>
        </w:rPr>
        <w:tab/>
        <w:t>предоставленным законодательством правом людей на защиту жизни, здоровья и личного имущества в случае возникновения чрезвычайных ситуаций.</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Мероприятия защиты населения являются составной частью предупредительных мер и мер по ликвидации чрезвычайных ситуаций и, следовательно, выполняются как в превентивном (предупредительном), так и оперативном порядке с учетом возможных опасностей и угроз. При этом учитываются особенности расселения людей, природно-климатические и другие местные условия, а также экономические возможности по подготовке и реализации защитных мероприятий.</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Мероприятия по подготовке страны к защите населения проводятся по территориально-производственному принципу. Они осуществляются не только в связи с возможными чрезвычайными ситуациями природного и техногенного характера, но и в предвидении опасностей, возникающих при ведении военных действий или вследствие их, поскольку значительная часть этих мероприятий эффективна как в мирное, так и военное время.</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Меры по защите населения от чрезвычайных ситуаций осуществляются силами и средствами предприятий, учреждений, организаций, органов исполнительной власти субъектов Российской Федерации, на территории которых возможна или сложилась чрезвычайная ситуация.</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Комплекс мероприятий по защите населения включает:</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sz w:val="24"/>
          <w:szCs w:val="24"/>
          <w:u w:val="none"/>
        </w:rPr>
        <w:t>•</w:t>
      </w:r>
      <w:r w:rsidRPr="00F32C9A">
        <w:rPr>
          <w:rStyle w:val="21"/>
          <w:rFonts w:ascii="Times New Roman" w:hAnsi="Times New Roman" w:cs="Times New Roman"/>
          <w:sz w:val="24"/>
          <w:szCs w:val="24"/>
          <w:u w:val="none"/>
        </w:rPr>
        <w:tab/>
      </w:r>
      <w:r w:rsidRPr="00F32C9A">
        <w:rPr>
          <w:rStyle w:val="21"/>
          <w:rFonts w:ascii="Times New Roman" w:hAnsi="Times New Roman" w:cs="Times New Roman"/>
          <w:u w:val="none"/>
        </w:rPr>
        <w:t>оповещение населения об опасности, его информирование о порядке действий в сложившихся чрезвычайных условиях;</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w:t>
      </w:r>
      <w:r w:rsidRPr="00F32C9A">
        <w:rPr>
          <w:rStyle w:val="21"/>
          <w:rFonts w:ascii="Times New Roman" w:hAnsi="Times New Roman" w:cs="Times New Roman"/>
          <w:u w:val="none"/>
        </w:rPr>
        <w:tab/>
        <w:t>эвакуационные мероприятия;</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w:t>
      </w:r>
      <w:r w:rsidRPr="00F32C9A">
        <w:rPr>
          <w:rStyle w:val="21"/>
          <w:rFonts w:ascii="Times New Roman" w:hAnsi="Times New Roman" w:cs="Times New Roman"/>
          <w:u w:val="none"/>
        </w:rPr>
        <w:tab/>
        <w:t>меры по инженерной защите населения;</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w:t>
      </w:r>
      <w:r w:rsidRPr="00F32C9A">
        <w:rPr>
          <w:rStyle w:val="21"/>
          <w:rFonts w:ascii="Times New Roman" w:hAnsi="Times New Roman" w:cs="Times New Roman"/>
          <w:u w:val="none"/>
        </w:rPr>
        <w:tab/>
        <w:t>меры радиационной и химической защиты;</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u w:val="none"/>
        </w:rPr>
        <w:t>•</w:t>
      </w:r>
      <w:r w:rsidRPr="00F32C9A">
        <w:rPr>
          <w:rStyle w:val="21"/>
          <w:rFonts w:ascii="Times New Roman" w:hAnsi="Times New Roman" w:cs="Times New Roman"/>
          <w:u w:val="none"/>
        </w:rPr>
        <w:tab/>
        <w:t>медицинские мероприятия;</w:t>
      </w:r>
    </w:p>
    <w:p w:rsidR="00F32C9A" w:rsidRPr="00F32C9A" w:rsidRDefault="00F32C9A" w:rsidP="00F32C9A">
      <w:pPr>
        <w:spacing w:after="0"/>
        <w:ind w:firstLine="709"/>
        <w:jc w:val="both"/>
        <w:rPr>
          <w:rStyle w:val="21"/>
          <w:rFonts w:ascii="Times New Roman" w:hAnsi="Times New Roman" w:cs="Times New Roman"/>
          <w:u w:val="none"/>
        </w:rPr>
      </w:pPr>
      <w:r w:rsidRPr="00F32C9A">
        <w:rPr>
          <w:rStyle w:val="21"/>
          <w:rFonts w:ascii="Times New Roman" w:hAnsi="Times New Roman" w:cs="Times New Roman"/>
          <w:sz w:val="24"/>
          <w:szCs w:val="24"/>
          <w:u w:val="none"/>
        </w:rPr>
        <w:t>•</w:t>
      </w:r>
      <w:r w:rsidRPr="00F32C9A">
        <w:rPr>
          <w:rStyle w:val="21"/>
          <w:rFonts w:ascii="Times New Roman" w:hAnsi="Times New Roman" w:cs="Times New Roman"/>
          <w:sz w:val="24"/>
          <w:szCs w:val="24"/>
          <w:u w:val="none"/>
        </w:rPr>
        <w:tab/>
      </w:r>
      <w:r w:rsidRPr="00F32C9A">
        <w:rPr>
          <w:rStyle w:val="21"/>
          <w:rFonts w:ascii="Times New Roman" w:hAnsi="Times New Roman" w:cs="Times New Roman"/>
          <w:u w:val="none"/>
        </w:rPr>
        <w:t>подготовку населения в области защиты от чрезвычайных ситуаций.</w:t>
      </w:r>
    </w:p>
    <w:p w:rsidR="00F32C9A" w:rsidRPr="00F32C9A" w:rsidRDefault="00F32C9A" w:rsidP="00F32C9A">
      <w:pPr>
        <w:spacing w:after="0"/>
        <w:ind w:firstLine="709"/>
        <w:jc w:val="both"/>
        <w:rPr>
          <w:rStyle w:val="21"/>
          <w:rFonts w:ascii="Times New Roman" w:hAnsi="Times New Roman" w:cs="Times New Roman"/>
          <w:sz w:val="24"/>
          <w:szCs w:val="24"/>
          <w:u w:val="none"/>
        </w:rPr>
      </w:pPr>
    </w:p>
    <w:p w:rsidR="00F32C9A" w:rsidRPr="00F32C9A" w:rsidRDefault="00F32C9A" w:rsidP="00BD70D7">
      <w:pPr>
        <w:pStyle w:val="3"/>
        <w:ind w:right="283"/>
        <w:jc w:val="center"/>
        <w:rPr>
          <w:rFonts w:ascii="Times New Roman" w:hAnsi="Times New Roman" w:cs="Times New Roman"/>
          <w:b/>
          <w:bCs/>
          <w:color w:val="auto"/>
          <w:sz w:val="28"/>
          <w:szCs w:val="28"/>
        </w:rPr>
      </w:pPr>
      <w:bookmarkStart w:id="1" w:name="_Toc312678114"/>
      <w:r w:rsidRPr="00F32C9A">
        <w:rPr>
          <w:rFonts w:ascii="Times New Roman" w:hAnsi="Times New Roman" w:cs="Times New Roman"/>
          <w:b/>
          <w:bCs/>
          <w:color w:val="auto"/>
          <w:sz w:val="28"/>
          <w:szCs w:val="28"/>
        </w:rPr>
        <w:t>Мероприятия по охране поверхностных и подземных вод от истощения и загрязнения</w:t>
      </w:r>
      <w:bookmarkEnd w:id="1"/>
      <w:r w:rsidRPr="00F32C9A">
        <w:rPr>
          <w:rFonts w:ascii="Times New Roman" w:hAnsi="Times New Roman" w:cs="Times New Roman"/>
          <w:b/>
          <w:bCs/>
          <w:color w:val="auto"/>
          <w:sz w:val="28"/>
          <w:szCs w:val="28"/>
        </w:rPr>
        <w:t>.</w:t>
      </w:r>
    </w:p>
    <w:p w:rsidR="00F32C9A" w:rsidRPr="00F32C9A" w:rsidRDefault="00F32C9A" w:rsidP="007D2FCC">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Главным условием сохранения водных источников от загрязнения является содержание территории размещаемого объекта в состоянии, исключающим возможность загрязнения поверхностных и подземных вод.</w:t>
      </w:r>
    </w:p>
    <w:p w:rsidR="00F32C9A" w:rsidRPr="00F32C9A" w:rsidRDefault="00F32C9A" w:rsidP="007D2FCC">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В целях защиты поверхностных и подземных вод предусматриваются следующие мероприятия:</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в период строительства не допускается загрязнение и захламление территории, сжигание мусора;</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для снижения возможности негативного воздействия на поверхностные воды требуется исключить несанкционированные проливы топлива от дорожно-строительной техники;</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в период строительства предусмотреть функционирование поста мойки колес с организацией отстойника и сливом в ливневую канализацию.</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предусматриваются ограждение бордюрами газонов и зеленых насаждений для исключения смыва грунта на дорожные покрытия во время дождя:</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площадки для стоянки автотранспорта покрыты твердым покрытием и ограждены бордюрным камнем для исключения попадания загрязненного стока в почву.</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запрещается мойка автомашин и заправка топливом на территории:</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для сбора и временного хранения ТБО предусматриваются площадки с твердым покрытием и установкой металлического контейнера, что </w:t>
      </w:r>
      <w:proofErr w:type="gramStart"/>
      <w:r w:rsidRPr="00F32C9A">
        <w:rPr>
          <w:rFonts w:ascii="Times New Roman" w:hAnsi="Times New Roman" w:cs="Times New Roman"/>
          <w:sz w:val="28"/>
          <w:szCs w:val="28"/>
        </w:rPr>
        <w:t>исключает</w:t>
      </w:r>
      <w:proofErr w:type="gramEnd"/>
      <w:r w:rsidRPr="00F32C9A">
        <w:rPr>
          <w:rFonts w:ascii="Times New Roman" w:hAnsi="Times New Roman" w:cs="Times New Roman"/>
          <w:sz w:val="28"/>
          <w:szCs w:val="28"/>
        </w:rPr>
        <w:t xml:space="preserve"> смыв на рельеф.</w:t>
      </w:r>
    </w:p>
    <w:p w:rsidR="00F32C9A" w:rsidRPr="00F32C9A" w:rsidRDefault="00F32C9A" w:rsidP="007D2FCC">
      <w:pPr>
        <w:spacing w:after="0"/>
        <w:ind w:firstLine="709"/>
        <w:jc w:val="both"/>
        <w:rPr>
          <w:rFonts w:ascii="Times New Roman" w:hAnsi="Times New Roman" w:cs="Times New Roman"/>
          <w:sz w:val="28"/>
          <w:szCs w:val="28"/>
        </w:rPr>
      </w:pPr>
      <w:r w:rsidRPr="007D2FCC">
        <w:t>•</w:t>
      </w:r>
      <w:r w:rsidRPr="00F32C9A">
        <w:rPr>
          <w:rFonts w:ascii="Times New Roman" w:hAnsi="Times New Roman" w:cs="Times New Roman"/>
          <w:sz w:val="28"/>
          <w:szCs w:val="28"/>
        </w:rPr>
        <w:t xml:space="preserve"> отвод </w:t>
      </w:r>
      <w:proofErr w:type="spellStart"/>
      <w:r w:rsidRPr="00F32C9A">
        <w:rPr>
          <w:rFonts w:ascii="Times New Roman" w:hAnsi="Times New Roman" w:cs="Times New Roman"/>
          <w:sz w:val="28"/>
          <w:szCs w:val="28"/>
        </w:rPr>
        <w:t>хоз</w:t>
      </w:r>
      <w:proofErr w:type="spellEnd"/>
      <w:r w:rsidRPr="00F32C9A">
        <w:rPr>
          <w:rFonts w:ascii="Times New Roman" w:hAnsi="Times New Roman" w:cs="Times New Roman"/>
          <w:sz w:val="28"/>
          <w:szCs w:val="28"/>
        </w:rPr>
        <w:t>-бытовых и ливневых стоков в период эксплуатации объекта будет осуществляться в существующие канализационные сети.</w:t>
      </w:r>
    </w:p>
    <w:p w:rsidR="00F32C9A" w:rsidRDefault="00F32C9A" w:rsidP="007D2FCC">
      <w:pPr>
        <w:spacing w:after="0"/>
        <w:ind w:firstLine="709"/>
        <w:jc w:val="both"/>
        <w:rPr>
          <w:rFonts w:ascii="Times New Roman" w:hAnsi="Times New Roman" w:cs="Times New Roman"/>
          <w:sz w:val="28"/>
          <w:szCs w:val="28"/>
        </w:rPr>
      </w:pPr>
      <w:r w:rsidRPr="00F32C9A">
        <w:rPr>
          <w:rFonts w:ascii="Times New Roman" w:hAnsi="Times New Roman" w:cs="Times New Roman"/>
          <w:sz w:val="28"/>
          <w:szCs w:val="28"/>
        </w:rPr>
        <w:t>Предлагаемые решения позволяют свести к минимуму загрязнение поверхностного стока с территории проектируемого объекта.</w:t>
      </w:r>
    </w:p>
    <w:p w:rsidR="00BD70D7" w:rsidRPr="00F32C9A" w:rsidRDefault="00BD70D7" w:rsidP="007D2FCC">
      <w:pPr>
        <w:spacing w:after="0"/>
        <w:ind w:firstLine="709"/>
        <w:jc w:val="both"/>
        <w:rPr>
          <w:rFonts w:ascii="Times New Roman" w:hAnsi="Times New Roman" w:cs="Times New Roman"/>
          <w:sz w:val="28"/>
          <w:szCs w:val="28"/>
        </w:rPr>
      </w:pPr>
    </w:p>
    <w:p w:rsidR="00F32C9A" w:rsidRPr="00F32C9A" w:rsidRDefault="00F32C9A" w:rsidP="00BD70D7">
      <w:pPr>
        <w:spacing w:after="0"/>
        <w:ind w:right="283" w:firstLine="567"/>
        <w:jc w:val="center"/>
        <w:rPr>
          <w:rFonts w:ascii="Times New Roman" w:hAnsi="Times New Roman" w:cs="Times New Roman"/>
          <w:b/>
          <w:sz w:val="28"/>
          <w:szCs w:val="28"/>
        </w:rPr>
      </w:pPr>
      <w:r w:rsidRPr="00F32C9A">
        <w:rPr>
          <w:rFonts w:ascii="Times New Roman" w:hAnsi="Times New Roman" w:cs="Times New Roman"/>
          <w:b/>
          <w:sz w:val="28"/>
          <w:szCs w:val="28"/>
        </w:rPr>
        <w:t>Мероприятия по контролю аварийных и залповых выбросов</w:t>
      </w:r>
    </w:p>
    <w:p w:rsidR="00F32C9A" w:rsidRDefault="00F32C9A" w:rsidP="00BD70D7">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Аварийные и залповые выбросы, образующие высокие </w:t>
      </w:r>
      <w:proofErr w:type="gramStart"/>
      <w:r w:rsidRPr="00F32C9A">
        <w:rPr>
          <w:rFonts w:ascii="Times New Roman" w:hAnsi="Times New Roman" w:cs="Times New Roman"/>
          <w:sz w:val="28"/>
          <w:szCs w:val="28"/>
        </w:rPr>
        <w:t>приземные  концентрации</w:t>
      </w:r>
      <w:proofErr w:type="gramEnd"/>
      <w:r w:rsidRPr="00F32C9A">
        <w:rPr>
          <w:rFonts w:ascii="Times New Roman" w:hAnsi="Times New Roman" w:cs="Times New Roman"/>
          <w:sz w:val="28"/>
          <w:szCs w:val="28"/>
        </w:rPr>
        <w:t xml:space="preserve"> загрязняющих веществ на границе территории объекта отсутствуют.</w:t>
      </w:r>
    </w:p>
    <w:p w:rsidR="00BD70D7" w:rsidRPr="00F32C9A" w:rsidRDefault="00BD70D7" w:rsidP="00BD70D7">
      <w:pPr>
        <w:spacing w:after="0"/>
        <w:ind w:right="283" w:firstLine="567"/>
        <w:jc w:val="both"/>
        <w:rPr>
          <w:rFonts w:ascii="Times New Roman" w:hAnsi="Times New Roman" w:cs="Times New Roman"/>
          <w:sz w:val="28"/>
          <w:szCs w:val="28"/>
        </w:rPr>
      </w:pPr>
    </w:p>
    <w:p w:rsidR="00F32C9A" w:rsidRPr="00F32C9A" w:rsidRDefault="00F32C9A" w:rsidP="00BD70D7">
      <w:pPr>
        <w:autoSpaceDE w:val="0"/>
        <w:autoSpaceDN w:val="0"/>
        <w:adjustRightInd w:val="0"/>
        <w:spacing w:after="0"/>
        <w:ind w:right="283" w:firstLine="709"/>
        <w:jc w:val="center"/>
        <w:rPr>
          <w:rFonts w:ascii="Times New Roman" w:hAnsi="Times New Roman" w:cs="Times New Roman"/>
          <w:b/>
          <w:sz w:val="28"/>
          <w:szCs w:val="28"/>
        </w:rPr>
      </w:pPr>
      <w:r w:rsidRPr="00F32C9A">
        <w:rPr>
          <w:rFonts w:ascii="Times New Roman" w:hAnsi="Times New Roman" w:cs="Times New Roman"/>
          <w:b/>
          <w:sz w:val="28"/>
          <w:szCs w:val="28"/>
        </w:rPr>
        <w:t>Мероприятия по регулированию выбросов в период</w:t>
      </w:r>
      <w:bookmarkStart w:id="2" w:name="_GoBack"/>
      <w:bookmarkEnd w:id="2"/>
      <w:r w:rsidRPr="00F32C9A">
        <w:rPr>
          <w:rFonts w:ascii="Times New Roman" w:hAnsi="Times New Roman" w:cs="Times New Roman"/>
          <w:b/>
          <w:sz w:val="28"/>
          <w:szCs w:val="28"/>
        </w:rPr>
        <w:t xml:space="preserve"> неблагоприятных метеорологических условий</w:t>
      </w:r>
    </w:p>
    <w:p w:rsidR="00F32C9A" w:rsidRPr="00F32C9A" w:rsidRDefault="00F32C9A" w:rsidP="00BD70D7">
      <w:pPr>
        <w:autoSpaceDE w:val="0"/>
        <w:autoSpaceDN w:val="0"/>
        <w:adjustRightInd w:val="0"/>
        <w:spacing w:after="0"/>
        <w:ind w:right="283" w:firstLine="709"/>
        <w:jc w:val="both"/>
        <w:rPr>
          <w:rFonts w:ascii="Times New Roman" w:hAnsi="Times New Roman" w:cs="Times New Roman"/>
          <w:sz w:val="28"/>
          <w:szCs w:val="28"/>
        </w:rPr>
      </w:pPr>
      <w:r w:rsidRPr="00F32C9A">
        <w:rPr>
          <w:rFonts w:ascii="Times New Roman" w:hAnsi="Times New Roman" w:cs="Times New Roman"/>
          <w:sz w:val="28"/>
          <w:szCs w:val="28"/>
        </w:rPr>
        <w:t>Мероприятия по снижению выбросов в период неблагоприятных метеорологических условий разрабатываются в соответствии с нормативным материалом «Методические указания. Регулирование выбросов при неблагоприятных метеорологических условиях. РД 52.04.52-85».</w:t>
      </w:r>
    </w:p>
    <w:p w:rsidR="00F32C9A" w:rsidRPr="00F32C9A" w:rsidRDefault="00F32C9A" w:rsidP="00BD70D7">
      <w:pPr>
        <w:autoSpaceDE w:val="0"/>
        <w:autoSpaceDN w:val="0"/>
        <w:adjustRightInd w:val="0"/>
        <w:spacing w:after="0"/>
        <w:ind w:right="283" w:firstLine="709"/>
        <w:jc w:val="center"/>
        <w:rPr>
          <w:rFonts w:ascii="Times New Roman" w:hAnsi="Times New Roman" w:cs="Times New Roman"/>
          <w:b/>
          <w:sz w:val="28"/>
          <w:szCs w:val="28"/>
        </w:rPr>
      </w:pPr>
      <w:r w:rsidRPr="00F32C9A">
        <w:rPr>
          <w:rFonts w:ascii="Times New Roman" w:hAnsi="Times New Roman" w:cs="Times New Roman"/>
          <w:b/>
          <w:sz w:val="28"/>
          <w:szCs w:val="28"/>
        </w:rPr>
        <w:t>Мероприятия по предотвращению загрязнения вод в период строительства</w:t>
      </w:r>
    </w:p>
    <w:p w:rsidR="00F32C9A" w:rsidRPr="007D2FCC" w:rsidRDefault="00F32C9A" w:rsidP="007D2FCC">
      <w:pPr>
        <w:autoSpaceDE w:val="0"/>
        <w:autoSpaceDN w:val="0"/>
        <w:adjustRightInd w:val="0"/>
        <w:spacing w:after="0"/>
        <w:ind w:right="283" w:firstLine="709"/>
        <w:jc w:val="both"/>
        <w:rPr>
          <w:rFonts w:ascii="Times New Roman" w:hAnsi="Times New Roman" w:cs="Times New Roman"/>
          <w:sz w:val="28"/>
          <w:szCs w:val="28"/>
        </w:rPr>
      </w:pPr>
      <w:r w:rsidRPr="007D2FCC">
        <w:rPr>
          <w:rFonts w:ascii="Times New Roman" w:hAnsi="Times New Roman" w:cs="Times New Roman"/>
          <w:sz w:val="28"/>
          <w:szCs w:val="28"/>
        </w:rPr>
        <w:t>При организации строительной площадки и выполнении строительных работ необходимо выполнение следующих мероприятий по охране окружающей природной среды:</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хранение горюче-смазочных материалов непосредственно на строительной площадке не допускается;</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 xml:space="preserve">осуществляется </w:t>
      </w:r>
      <w:proofErr w:type="spellStart"/>
      <w:r w:rsidRPr="00F32C9A">
        <w:rPr>
          <w:rFonts w:ascii="Times New Roman" w:hAnsi="Times New Roman" w:cs="Times New Roman"/>
          <w:sz w:val="28"/>
          <w:szCs w:val="24"/>
        </w:rPr>
        <w:t>обваловка</w:t>
      </w:r>
      <w:proofErr w:type="spellEnd"/>
      <w:r w:rsidRPr="00F32C9A">
        <w:rPr>
          <w:rFonts w:ascii="Times New Roman" w:hAnsi="Times New Roman" w:cs="Times New Roman"/>
          <w:sz w:val="28"/>
          <w:szCs w:val="24"/>
        </w:rPr>
        <w:t xml:space="preserve"> расходного склада ГСМ глинистым грунтом и покрытие территории склада плитами для исключения попадания топлива и масел в грунт и природные воды;</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хранение пылящих строительных материалов осуществляется в упаковках, ящиках и контейнерах;</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мытье, ремонт и техническое обслуживание строительных машин и техники осуществлять на производственных базах подрядчика и субподрядных организаций;</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все стационарные механизмы, работающие на двигателях внутреннего сгорания, устанавливаются на металлические поддоны для сбора масла, конденсата и дизельного топлива.</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на всех видах работ применяются технически исправные машины и механизмы с отрегулированной топливной аппаратурой, исключающей потери ГСМ и их попадание в грунт;</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отходы производства собираются в специальные контейнеры и по мере их накопления вывозятся на свалки в установленном порядке;</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proofErr w:type="gramStart"/>
      <w:r w:rsidRPr="00F32C9A">
        <w:rPr>
          <w:rFonts w:ascii="Times New Roman" w:hAnsi="Times New Roman" w:cs="Times New Roman"/>
          <w:sz w:val="28"/>
          <w:szCs w:val="24"/>
        </w:rPr>
        <w:t>проезд  строительной</w:t>
      </w:r>
      <w:proofErr w:type="gramEnd"/>
      <w:r w:rsidRPr="00F32C9A">
        <w:rPr>
          <w:rFonts w:ascii="Times New Roman" w:hAnsi="Times New Roman" w:cs="Times New Roman"/>
          <w:sz w:val="28"/>
          <w:szCs w:val="24"/>
        </w:rPr>
        <w:t xml:space="preserve"> техники может быть только по существующим автодорогам или по предусмотренным проектом временным дорогам;</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заправка строительной техники осуществляется из автозаправщиков, оборудованных исправными заправочными пистолетами;</w:t>
      </w:r>
    </w:p>
    <w:p w:rsidR="00F32C9A" w:rsidRPr="00F32C9A" w:rsidRDefault="00F32C9A" w:rsidP="00F32C9A">
      <w:pPr>
        <w:numPr>
          <w:ilvl w:val="0"/>
          <w:numId w:val="7"/>
        </w:numPr>
        <w:spacing w:after="0"/>
        <w:ind w:left="0" w:right="283" w:firstLine="567"/>
        <w:jc w:val="both"/>
        <w:rPr>
          <w:rFonts w:ascii="Times New Roman" w:hAnsi="Times New Roman" w:cs="Times New Roman"/>
          <w:sz w:val="28"/>
          <w:szCs w:val="24"/>
        </w:rPr>
      </w:pPr>
      <w:r w:rsidRPr="00F32C9A">
        <w:rPr>
          <w:rFonts w:ascii="Times New Roman" w:hAnsi="Times New Roman" w:cs="Times New Roman"/>
          <w:sz w:val="28"/>
          <w:szCs w:val="24"/>
        </w:rPr>
        <w:t>по окончании работ все временные здания и сооружения разбираются, строительный и бытовой мусор вывозятся в места, специально отведенные для этих целей местной администрацией, территория строительных площадок подвергается технической и биологической рекультивации.</w:t>
      </w:r>
    </w:p>
    <w:p w:rsidR="00F32C9A" w:rsidRPr="00F32C9A" w:rsidRDefault="00F32C9A" w:rsidP="00F32C9A">
      <w:pPr>
        <w:spacing w:after="0"/>
        <w:rPr>
          <w:rStyle w:val="21"/>
          <w:rFonts w:ascii="Times New Roman" w:hAnsi="Times New Roman" w:cs="Times New Roman"/>
          <w:b/>
          <w:sz w:val="36"/>
          <w:szCs w:val="36"/>
          <w:u w:val="none"/>
        </w:rPr>
      </w:pPr>
    </w:p>
    <w:p w:rsidR="00F32C9A" w:rsidRPr="00F32C9A" w:rsidRDefault="00F32C9A" w:rsidP="00F32C9A">
      <w:pPr>
        <w:pStyle w:val="3"/>
        <w:ind w:left="709" w:right="283" w:firstLine="709"/>
        <w:jc w:val="center"/>
        <w:rPr>
          <w:rFonts w:ascii="Times New Roman" w:hAnsi="Times New Roman" w:cs="Times New Roman"/>
          <w:b/>
          <w:bCs/>
          <w:color w:val="auto"/>
          <w:sz w:val="28"/>
          <w:szCs w:val="28"/>
        </w:rPr>
      </w:pPr>
      <w:r w:rsidRPr="00F32C9A">
        <w:rPr>
          <w:rFonts w:ascii="Times New Roman" w:hAnsi="Times New Roman" w:cs="Times New Roman"/>
          <w:b/>
          <w:bCs/>
          <w:color w:val="auto"/>
          <w:sz w:val="28"/>
          <w:szCs w:val="28"/>
        </w:rPr>
        <w:t>Мероприятия по охране поверхностных и подземных вод от истощения и загрязнения</w:t>
      </w:r>
    </w:p>
    <w:p w:rsidR="00F32C9A" w:rsidRPr="007D2FCC" w:rsidRDefault="00F32C9A" w:rsidP="007D2FCC">
      <w:pPr>
        <w:autoSpaceDE w:val="0"/>
        <w:autoSpaceDN w:val="0"/>
        <w:adjustRightInd w:val="0"/>
        <w:spacing w:after="0"/>
        <w:ind w:right="283" w:firstLine="709"/>
        <w:jc w:val="both"/>
        <w:rPr>
          <w:rFonts w:ascii="Times New Roman" w:hAnsi="Times New Roman" w:cs="Times New Roman"/>
          <w:sz w:val="28"/>
          <w:szCs w:val="28"/>
        </w:rPr>
      </w:pPr>
      <w:r w:rsidRPr="007D2FCC">
        <w:rPr>
          <w:rFonts w:ascii="Times New Roman" w:hAnsi="Times New Roman" w:cs="Times New Roman"/>
          <w:sz w:val="28"/>
          <w:szCs w:val="28"/>
        </w:rPr>
        <w:t>Главным условием сохранения водных источников от загрязнения является содержание территории размещаемого объекта в состоянии, исключающим возможность загрязнения поверхностных и подземных вод.</w:t>
      </w:r>
    </w:p>
    <w:p w:rsidR="00F32C9A" w:rsidRPr="007D2FCC" w:rsidRDefault="00F32C9A" w:rsidP="007D2FCC">
      <w:pPr>
        <w:autoSpaceDE w:val="0"/>
        <w:autoSpaceDN w:val="0"/>
        <w:adjustRightInd w:val="0"/>
        <w:spacing w:after="0"/>
        <w:ind w:right="283" w:firstLine="709"/>
        <w:jc w:val="both"/>
        <w:rPr>
          <w:rFonts w:ascii="Times New Roman" w:hAnsi="Times New Roman" w:cs="Times New Roman"/>
          <w:sz w:val="28"/>
          <w:szCs w:val="28"/>
        </w:rPr>
      </w:pPr>
      <w:r w:rsidRPr="007D2FCC">
        <w:rPr>
          <w:rFonts w:ascii="Times New Roman" w:hAnsi="Times New Roman" w:cs="Times New Roman"/>
          <w:sz w:val="28"/>
          <w:szCs w:val="28"/>
        </w:rPr>
        <w:t>В целях защиты поверхностных и подземных вод предусматриваются следующие мероприятия:</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в период строительства не допускается загрязнение и захламление территории, сжигание мусора;</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для снижения возможности негативного воздействия на поверхностные воды требуется исключить несанкционированные проливы топлива от дорожно-строительной техники;</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в период строительства предусмотреть функционирование поста мойки колес с организацией отстойника и сливом в ливневую канализацию.</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предусматриваются ограждение бордюрами газонов и зеленых насаждений для исключения смыва грунта на дорожные покрытия во время дождя:</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площадки для стоянки автотранспорта покрыты твердым покрытием и ограждены бордюрным камнем для исключения попадания загрязненного стока в почву.</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запрещается мойка автомашин и заправка топливом на территории:</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 xml:space="preserve">для сбора и временного хранения ТБО предусматриваются площадки с твердым покрытием и установкой металлического контейнера, что </w:t>
      </w:r>
      <w:proofErr w:type="gramStart"/>
      <w:r w:rsidRPr="007D2FCC">
        <w:rPr>
          <w:rFonts w:ascii="Times New Roman" w:hAnsi="Times New Roman" w:cs="Times New Roman"/>
          <w:sz w:val="28"/>
          <w:szCs w:val="24"/>
        </w:rPr>
        <w:t>исключает</w:t>
      </w:r>
      <w:proofErr w:type="gramEnd"/>
      <w:r w:rsidRPr="007D2FCC">
        <w:rPr>
          <w:rFonts w:ascii="Times New Roman" w:hAnsi="Times New Roman" w:cs="Times New Roman"/>
          <w:sz w:val="28"/>
          <w:szCs w:val="24"/>
        </w:rPr>
        <w:t xml:space="preserve"> смыв на рельеф.</w:t>
      </w:r>
    </w:p>
    <w:p w:rsidR="00F32C9A" w:rsidRPr="007D2FCC" w:rsidRDefault="00F32C9A" w:rsidP="007D2FCC">
      <w:pPr>
        <w:numPr>
          <w:ilvl w:val="0"/>
          <w:numId w:val="7"/>
        </w:numPr>
        <w:spacing w:after="0"/>
        <w:ind w:left="0" w:right="283" w:firstLine="567"/>
        <w:jc w:val="both"/>
        <w:rPr>
          <w:rFonts w:ascii="Times New Roman" w:hAnsi="Times New Roman" w:cs="Times New Roman"/>
          <w:sz w:val="28"/>
          <w:szCs w:val="24"/>
        </w:rPr>
      </w:pPr>
      <w:r w:rsidRPr="007D2FCC">
        <w:rPr>
          <w:rFonts w:ascii="Times New Roman" w:hAnsi="Times New Roman" w:cs="Times New Roman"/>
          <w:sz w:val="28"/>
          <w:szCs w:val="24"/>
        </w:rPr>
        <w:t xml:space="preserve">отвод </w:t>
      </w:r>
      <w:proofErr w:type="spellStart"/>
      <w:r w:rsidRPr="007D2FCC">
        <w:rPr>
          <w:rFonts w:ascii="Times New Roman" w:hAnsi="Times New Roman" w:cs="Times New Roman"/>
          <w:sz w:val="28"/>
          <w:szCs w:val="24"/>
        </w:rPr>
        <w:t>хоз</w:t>
      </w:r>
      <w:proofErr w:type="spellEnd"/>
      <w:r w:rsidRPr="007D2FCC">
        <w:rPr>
          <w:rFonts w:ascii="Times New Roman" w:hAnsi="Times New Roman" w:cs="Times New Roman"/>
          <w:sz w:val="28"/>
          <w:szCs w:val="24"/>
        </w:rPr>
        <w:t>-бытовых и ливневых стоков в период эксплуатации объекта будет осуществляться в существующие канализационные сети.</w:t>
      </w:r>
    </w:p>
    <w:p w:rsidR="00F32C9A" w:rsidRPr="007D2FCC" w:rsidRDefault="00F32C9A" w:rsidP="007D2FCC">
      <w:pPr>
        <w:autoSpaceDE w:val="0"/>
        <w:autoSpaceDN w:val="0"/>
        <w:adjustRightInd w:val="0"/>
        <w:spacing w:after="0"/>
        <w:ind w:right="283" w:firstLine="709"/>
        <w:jc w:val="both"/>
        <w:rPr>
          <w:rFonts w:ascii="Times New Roman" w:hAnsi="Times New Roman" w:cs="Times New Roman"/>
          <w:sz w:val="28"/>
          <w:szCs w:val="28"/>
        </w:rPr>
      </w:pPr>
      <w:r w:rsidRPr="007D2FCC">
        <w:rPr>
          <w:rFonts w:ascii="Times New Roman" w:hAnsi="Times New Roman" w:cs="Times New Roman"/>
          <w:sz w:val="28"/>
          <w:szCs w:val="28"/>
        </w:rPr>
        <w:t>Предлагаемые решения позволяют свести к минимуму загрязнение поверхностного стока с территории проектируемого объекта.</w:t>
      </w:r>
    </w:p>
    <w:p w:rsidR="00F32C9A" w:rsidRPr="00F32C9A" w:rsidRDefault="00F32C9A" w:rsidP="00F32C9A">
      <w:pPr>
        <w:ind w:right="283"/>
        <w:jc w:val="center"/>
        <w:rPr>
          <w:rFonts w:ascii="Times New Roman" w:hAnsi="Times New Roman" w:cs="Times New Roman"/>
          <w:sz w:val="28"/>
          <w:szCs w:val="28"/>
        </w:rPr>
      </w:pPr>
    </w:p>
    <w:p w:rsidR="00F32C9A" w:rsidRPr="00F32C9A" w:rsidRDefault="00F32C9A" w:rsidP="00F32C9A">
      <w:pPr>
        <w:pStyle w:val="2"/>
        <w:tabs>
          <w:tab w:val="num" w:pos="0"/>
        </w:tabs>
        <w:spacing w:before="0" w:line="276" w:lineRule="auto"/>
        <w:ind w:right="283"/>
        <w:jc w:val="center"/>
        <w:rPr>
          <w:rFonts w:ascii="Times New Roman" w:hAnsi="Times New Roman" w:cs="Times New Roman"/>
          <w:b/>
          <w:color w:val="auto"/>
          <w:sz w:val="28"/>
          <w:szCs w:val="28"/>
        </w:rPr>
      </w:pPr>
      <w:bookmarkStart w:id="3" w:name="_Toc521383097"/>
      <w:bookmarkStart w:id="4" w:name="_Toc521383276"/>
      <w:bookmarkStart w:id="5" w:name="_Toc521383346"/>
      <w:bookmarkStart w:id="6" w:name="_Toc26878683"/>
      <w:bookmarkStart w:id="7" w:name="_Toc28496898"/>
      <w:bookmarkStart w:id="8" w:name="_Toc536259801"/>
      <w:bookmarkStart w:id="9" w:name="_Toc31708061"/>
      <w:bookmarkStart w:id="10" w:name="_Toc247383925"/>
      <w:bookmarkStart w:id="11" w:name="_Toc312678121"/>
      <w:r w:rsidRPr="00F32C9A">
        <w:rPr>
          <w:rFonts w:ascii="Times New Roman" w:hAnsi="Times New Roman" w:cs="Times New Roman"/>
          <w:b/>
          <w:color w:val="auto"/>
          <w:sz w:val="28"/>
          <w:szCs w:val="28"/>
        </w:rPr>
        <w:t>Благоустройство и озеленение территории</w:t>
      </w:r>
      <w:bookmarkEnd w:id="3"/>
      <w:bookmarkEnd w:id="4"/>
      <w:bookmarkEnd w:id="5"/>
      <w:bookmarkEnd w:id="6"/>
      <w:bookmarkEnd w:id="7"/>
      <w:bookmarkEnd w:id="8"/>
      <w:bookmarkEnd w:id="9"/>
      <w:bookmarkEnd w:id="10"/>
      <w:bookmarkEnd w:id="11"/>
    </w:p>
    <w:p w:rsidR="00F32C9A" w:rsidRPr="00F32C9A" w:rsidRDefault="00F32C9A" w:rsidP="00F32C9A">
      <w:pPr>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Территория объектов строительства благоустраивается, предусматривается асфальтобетонное и плиточное покрытие проездов и площадок.</w:t>
      </w:r>
    </w:p>
    <w:p w:rsidR="00F32C9A" w:rsidRPr="00F32C9A" w:rsidRDefault="00F32C9A" w:rsidP="00F32C9A">
      <w:pPr>
        <w:ind w:right="283" w:firstLine="709"/>
        <w:contextualSpacing/>
        <w:jc w:val="both"/>
        <w:rPr>
          <w:rFonts w:ascii="Times New Roman" w:hAnsi="Times New Roman" w:cs="Times New Roman"/>
          <w:sz w:val="28"/>
          <w:szCs w:val="28"/>
        </w:rPr>
      </w:pPr>
      <w:r w:rsidRPr="00F32C9A">
        <w:rPr>
          <w:rFonts w:ascii="Times New Roman" w:hAnsi="Times New Roman" w:cs="Times New Roman"/>
          <w:sz w:val="28"/>
          <w:szCs w:val="28"/>
        </w:rPr>
        <w:t xml:space="preserve">Зеленые насаждения, предусмотренные проектом, образуют единую систему озеленения, которое решается, в основном, устройством устойчивого газонного покрытия с посадкой деревьев и кустарников. </w:t>
      </w:r>
    </w:p>
    <w:p w:rsidR="00F32C9A" w:rsidRPr="00F32C9A" w:rsidRDefault="00F32C9A" w:rsidP="00F32C9A">
      <w:pPr>
        <w:jc w:val="both"/>
        <w:rPr>
          <w:rFonts w:ascii="Times New Roman" w:hAnsi="Times New Roman" w:cs="Times New Roman"/>
          <w:sz w:val="28"/>
          <w:szCs w:val="28"/>
        </w:rPr>
      </w:pPr>
      <w:bookmarkStart w:id="12" w:name="_Toc247383926"/>
      <w:bookmarkStart w:id="13" w:name="_Toc312678122"/>
    </w:p>
    <w:p w:rsidR="00F32C9A" w:rsidRPr="00F32C9A" w:rsidRDefault="00F32C9A" w:rsidP="00F32C9A">
      <w:pPr>
        <w:pStyle w:val="2"/>
        <w:tabs>
          <w:tab w:val="num" w:pos="0"/>
        </w:tabs>
        <w:spacing w:before="0" w:line="276" w:lineRule="auto"/>
        <w:ind w:left="709" w:right="283" w:firstLine="709"/>
        <w:jc w:val="center"/>
        <w:rPr>
          <w:rFonts w:ascii="Times New Roman" w:hAnsi="Times New Roman" w:cs="Times New Roman"/>
          <w:b/>
          <w:color w:val="auto"/>
          <w:sz w:val="28"/>
          <w:szCs w:val="28"/>
        </w:rPr>
      </w:pPr>
      <w:r w:rsidRPr="00F32C9A">
        <w:rPr>
          <w:rFonts w:ascii="Times New Roman" w:hAnsi="Times New Roman" w:cs="Times New Roman"/>
          <w:b/>
          <w:color w:val="auto"/>
          <w:sz w:val="28"/>
          <w:szCs w:val="28"/>
        </w:rPr>
        <w:t>Санитарная очистка территории</w:t>
      </w:r>
      <w:bookmarkEnd w:id="12"/>
      <w:bookmarkEnd w:id="13"/>
    </w:p>
    <w:p w:rsidR="00F32C9A" w:rsidRPr="00F32C9A" w:rsidRDefault="00F32C9A" w:rsidP="00F32C9A">
      <w:pPr>
        <w:pStyle w:val="31"/>
        <w:spacing w:line="276" w:lineRule="auto"/>
        <w:ind w:right="283"/>
        <w:rPr>
          <w:szCs w:val="28"/>
        </w:rPr>
      </w:pPr>
      <w:r w:rsidRPr="00F32C9A">
        <w:rPr>
          <w:szCs w:val="28"/>
        </w:rPr>
        <w:t>На территории объекта все вопросы, связанные со сбором, хранением и вывозом отходов должны решаться ответственными лицами.</w:t>
      </w:r>
    </w:p>
    <w:p w:rsidR="00F32C9A" w:rsidRPr="00F32C9A" w:rsidRDefault="00F32C9A" w:rsidP="00F32C9A">
      <w:pPr>
        <w:pStyle w:val="31"/>
        <w:spacing w:line="276" w:lineRule="auto"/>
        <w:ind w:right="283"/>
        <w:rPr>
          <w:szCs w:val="28"/>
        </w:rPr>
      </w:pPr>
      <w:r w:rsidRPr="00F32C9A">
        <w:rPr>
          <w:szCs w:val="28"/>
        </w:rPr>
        <w:t>Необходимо заключить договора со специализированными организациями, имеющими лицензии на право утилизации, обезвреживания и захоронения отходов, должен быть составлен и согласован план мероприятий по оборудованию мест накопления и хранения отходов в соответствии с требованиями нормативной документации.</w:t>
      </w:r>
    </w:p>
    <w:p w:rsidR="00F32C9A" w:rsidRPr="00F32C9A" w:rsidRDefault="00F32C9A" w:rsidP="00F32C9A">
      <w:pPr>
        <w:pStyle w:val="31"/>
        <w:spacing w:line="276" w:lineRule="auto"/>
        <w:ind w:right="283"/>
        <w:rPr>
          <w:szCs w:val="28"/>
        </w:rPr>
      </w:pPr>
      <w:r w:rsidRPr="00F32C9A">
        <w:rPr>
          <w:szCs w:val="28"/>
        </w:rPr>
        <w:t xml:space="preserve">Условия сбора и предельные количества отходов, собираемых </w:t>
      </w:r>
      <w:proofErr w:type="gramStart"/>
      <w:r w:rsidRPr="00F32C9A">
        <w:rPr>
          <w:szCs w:val="28"/>
        </w:rPr>
        <w:t>на территории</w:t>
      </w:r>
      <w:proofErr w:type="gramEnd"/>
      <w:r w:rsidRPr="00F32C9A">
        <w:rPr>
          <w:szCs w:val="28"/>
        </w:rPr>
        <w:t xml:space="preserve"> определяются на основе классификации отходов по классу опасности компонентов, входящих в их состав, и по их физико-химическим свойствам (агрегатному состоянию, летучести, химической активности, биологическому действию и т.п.).</w:t>
      </w:r>
    </w:p>
    <w:p w:rsidR="00F32C9A" w:rsidRPr="00F32C9A" w:rsidRDefault="00F32C9A" w:rsidP="00F32C9A">
      <w:pPr>
        <w:pStyle w:val="31"/>
        <w:spacing w:line="276" w:lineRule="auto"/>
        <w:ind w:right="283"/>
        <w:rPr>
          <w:szCs w:val="28"/>
        </w:rPr>
      </w:pPr>
      <w:r w:rsidRPr="00F32C9A">
        <w:rPr>
          <w:szCs w:val="28"/>
        </w:rPr>
        <w:t>Накопление и хранение отходов на рассматриваемой территории допускается временно, до вывоза на захоронение, переработку или обезвреживание. Способ временного хранения отхода определяется классом его опасности.</w:t>
      </w:r>
    </w:p>
    <w:p w:rsidR="00F32C9A" w:rsidRPr="00F32C9A" w:rsidRDefault="00F32C9A" w:rsidP="00F32C9A">
      <w:pPr>
        <w:ind w:left="709" w:right="283"/>
        <w:jc w:val="both"/>
        <w:rPr>
          <w:rFonts w:ascii="Times New Roman" w:hAnsi="Times New Roman" w:cs="Times New Roman"/>
          <w:sz w:val="28"/>
          <w:szCs w:val="28"/>
          <w:highlight w:val="yellow"/>
        </w:rPr>
      </w:pPr>
    </w:p>
    <w:p w:rsidR="00F32C9A" w:rsidRPr="00F32C9A" w:rsidRDefault="00F32C9A" w:rsidP="00F32C9A">
      <w:pPr>
        <w:pStyle w:val="2"/>
        <w:tabs>
          <w:tab w:val="num" w:pos="0"/>
        </w:tabs>
        <w:spacing w:before="0" w:line="276" w:lineRule="auto"/>
        <w:ind w:left="709" w:right="283" w:firstLine="709"/>
        <w:jc w:val="both"/>
        <w:rPr>
          <w:rFonts w:ascii="Times New Roman" w:hAnsi="Times New Roman" w:cs="Times New Roman"/>
          <w:b/>
          <w:color w:val="auto"/>
          <w:sz w:val="28"/>
          <w:szCs w:val="28"/>
        </w:rPr>
      </w:pPr>
      <w:bookmarkStart w:id="14" w:name="_Toc247339820"/>
      <w:bookmarkStart w:id="15" w:name="_Toc248549250"/>
      <w:bookmarkStart w:id="16" w:name="_Toc249175089"/>
      <w:bookmarkStart w:id="17" w:name="_Toc312678129"/>
      <w:r w:rsidRPr="00F32C9A">
        <w:rPr>
          <w:rFonts w:ascii="Times New Roman" w:hAnsi="Times New Roman" w:cs="Times New Roman"/>
          <w:b/>
          <w:color w:val="auto"/>
          <w:sz w:val="28"/>
          <w:szCs w:val="28"/>
        </w:rPr>
        <w:t>Воздействие объекта при аварийных ситуациях</w:t>
      </w:r>
      <w:bookmarkEnd w:id="14"/>
      <w:bookmarkEnd w:id="15"/>
      <w:bookmarkEnd w:id="16"/>
      <w:bookmarkEnd w:id="17"/>
    </w:p>
    <w:p w:rsidR="007D2FCC"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Локальные и непродолжительные воздействия проектируемого объекта возможны при авариях с автотранспортом и строительной техникой.</w:t>
      </w:r>
    </w:p>
    <w:p w:rsidR="00F32C9A" w:rsidRPr="00F32C9A"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Необходимо отметить, что аварии, связанные с выходом из строя инженерного оборудования объекта (системы электроснабжения и водоснабжения, </w:t>
      </w:r>
      <w:proofErr w:type="spellStart"/>
      <w:r w:rsidRPr="00F32C9A">
        <w:rPr>
          <w:rFonts w:ascii="Times New Roman" w:hAnsi="Times New Roman" w:cs="Times New Roman"/>
          <w:sz w:val="28"/>
          <w:szCs w:val="28"/>
        </w:rPr>
        <w:t>хозбытовой</w:t>
      </w:r>
      <w:proofErr w:type="spellEnd"/>
      <w:r w:rsidRPr="00F32C9A">
        <w:rPr>
          <w:rFonts w:ascii="Times New Roman" w:hAnsi="Times New Roman" w:cs="Times New Roman"/>
          <w:sz w:val="28"/>
          <w:szCs w:val="28"/>
        </w:rPr>
        <w:t xml:space="preserve"> и ливневой канализации), приведут лишь к прекращению подачи электричества, воды и отвода </w:t>
      </w:r>
      <w:proofErr w:type="spellStart"/>
      <w:r w:rsidRPr="00F32C9A">
        <w:rPr>
          <w:rFonts w:ascii="Times New Roman" w:hAnsi="Times New Roman" w:cs="Times New Roman"/>
          <w:sz w:val="28"/>
          <w:szCs w:val="28"/>
        </w:rPr>
        <w:t>хоз</w:t>
      </w:r>
      <w:proofErr w:type="spellEnd"/>
      <w:r w:rsidRPr="00F32C9A">
        <w:rPr>
          <w:rFonts w:ascii="Times New Roman" w:hAnsi="Times New Roman" w:cs="Times New Roman"/>
          <w:sz w:val="28"/>
          <w:szCs w:val="28"/>
        </w:rPr>
        <w:t xml:space="preserve">-бытовых и ливневых стоков без значимого негативного воздействия на природную среду. </w:t>
      </w:r>
    </w:p>
    <w:p w:rsidR="00F32C9A" w:rsidRPr="00F32C9A"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Такие же локальные и непродолжительные воздействия могут быть связаны с проливом небольшого количества топлива или масла, с поступлением углеводородов в атмосферу и с загрязнением территории. </w:t>
      </w:r>
    </w:p>
    <w:p w:rsidR="00F32C9A" w:rsidRPr="00F32C9A"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При проливе топлива в открытый грунт (обычно объем топлива в таких случаях составляет несколько литров и, следовательно, концентрация нефтепродуктов незначительна) будет происходить полный распад нефтепродуктов в грунте, поэтому существенного загрязнения </w:t>
      </w:r>
      <w:proofErr w:type="spellStart"/>
      <w:r w:rsidRPr="00F32C9A">
        <w:rPr>
          <w:rFonts w:ascii="Times New Roman" w:hAnsi="Times New Roman" w:cs="Times New Roman"/>
          <w:sz w:val="28"/>
          <w:szCs w:val="28"/>
        </w:rPr>
        <w:t>почвогрунтов</w:t>
      </w:r>
      <w:proofErr w:type="spellEnd"/>
      <w:r w:rsidRPr="00F32C9A">
        <w:rPr>
          <w:rFonts w:ascii="Times New Roman" w:hAnsi="Times New Roman" w:cs="Times New Roman"/>
          <w:sz w:val="28"/>
          <w:szCs w:val="28"/>
        </w:rPr>
        <w:t xml:space="preserve"> в многолетнем цикле не предполагается. Загрязнение подземных вод при этом маловероятно, так как глубина техногенного воздействия не превысит глубину залегания грунтовых вод. Ликвидация подобных аварий будет заключаться в засыпке бензинового пятна влажным песком и его уборке.</w:t>
      </w:r>
    </w:p>
    <w:p w:rsidR="00F32C9A" w:rsidRPr="00F32C9A"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Почвенный покров и зона аэрации подстилающих грунтов имеют большой запас </w:t>
      </w:r>
      <w:proofErr w:type="spellStart"/>
      <w:r w:rsidRPr="00F32C9A">
        <w:rPr>
          <w:rFonts w:ascii="Times New Roman" w:hAnsi="Times New Roman" w:cs="Times New Roman"/>
          <w:sz w:val="28"/>
          <w:szCs w:val="28"/>
        </w:rPr>
        <w:t>самоочищающей</w:t>
      </w:r>
      <w:proofErr w:type="spellEnd"/>
      <w:r w:rsidRPr="00F32C9A">
        <w:rPr>
          <w:rFonts w:ascii="Times New Roman" w:hAnsi="Times New Roman" w:cs="Times New Roman"/>
          <w:sz w:val="28"/>
          <w:szCs w:val="28"/>
        </w:rPr>
        <w:t xml:space="preserve"> способности (в виде химического и биологического окисления), что гарантирует локализацию практически любых видов аварийных ситуаций, связанных с бытовым, биологическим или химическим загрязнением рассматриваемой территории. В то же время, необходимо принимать все меры по недопущению подобных аварийных ситуаций.</w:t>
      </w:r>
    </w:p>
    <w:p w:rsidR="00F32C9A" w:rsidRPr="00F32C9A"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Аварийные ситуации также могут возникнуть при неосторожном обращении с огнем, курении на территории бытовок, прорабской, а также в местах временного накопления и хранения отходов. Для предотвращения таких ситуаций необходимо соблюдать правила пожарной безопасности. Для ликвидации таких аварий должно быть предусмотрено тушение очага возгорания пеной, для чего места временного хранения оборудуются огнетушителями. Тип и количество огнетушителей рассчитывается в соответствии с «Правилами пожарной безопасности РФ» ППБ-01-93.</w:t>
      </w:r>
    </w:p>
    <w:p w:rsidR="00F32C9A" w:rsidRPr="00F32C9A"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Следовательно, возможные аварийные ситуации будут носить локальный и кратковременный характер и не окажут заметного влияния на окружающую среду при условии их своевременной ликвидации.</w:t>
      </w:r>
    </w:p>
    <w:p w:rsidR="00F32C9A" w:rsidRPr="00F32C9A" w:rsidRDefault="00F32C9A" w:rsidP="00F32C9A">
      <w:pPr>
        <w:pStyle w:val="2"/>
        <w:tabs>
          <w:tab w:val="num" w:pos="1286"/>
        </w:tabs>
        <w:spacing w:before="0" w:line="276" w:lineRule="auto"/>
        <w:ind w:right="283"/>
        <w:jc w:val="center"/>
        <w:rPr>
          <w:rFonts w:ascii="Times New Roman" w:hAnsi="Times New Roman" w:cs="Times New Roman"/>
          <w:b/>
          <w:iCs/>
          <w:color w:val="auto"/>
          <w:sz w:val="28"/>
          <w:szCs w:val="28"/>
        </w:rPr>
      </w:pPr>
      <w:bookmarkStart w:id="18" w:name="_Toc234990929"/>
      <w:bookmarkStart w:id="19" w:name="_Toc312678130"/>
      <w:r w:rsidRPr="00F32C9A">
        <w:rPr>
          <w:rFonts w:ascii="Times New Roman" w:hAnsi="Times New Roman" w:cs="Times New Roman"/>
          <w:b/>
          <w:iCs/>
          <w:color w:val="auto"/>
          <w:sz w:val="28"/>
          <w:szCs w:val="28"/>
        </w:rPr>
        <w:t>Производственный экологический контроль</w:t>
      </w:r>
      <w:bookmarkEnd w:id="18"/>
      <w:bookmarkEnd w:id="19"/>
    </w:p>
    <w:p w:rsidR="00F32C9A" w:rsidRPr="00F32C9A" w:rsidRDefault="00F32C9A" w:rsidP="007D2FCC">
      <w:pPr>
        <w:spacing w:after="0"/>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В соответствии с федеральным законом «Об охране окружающей среды» производственный экологический контроль или производственный контроль в области охраны окружающей среды самостоятельно осуществляется </w:t>
      </w:r>
      <w:proofErr w:type="spellStart"/>
      <w:r w:rsidRPr="00F32C9A">
        <w:rPr>
          <w:rFonts w:ascii="Times New Roman" w:hAnsi="Times New Roman" w:cs="Times New Roman"/>
          <w:sz w:val="28"/>
          <w:szCs w:val="28"/>
        </w:rPr>
        <w:t>природопользователем</w:t>
      </w:r>
      <w:proofErr w:type="spellEnd"/>
      <w:r w:rsidRPr="00F32C9A">
        <w:rPr>
          <w:rFonts w:ascii="Times New Roman" w:hAnsi="Times New Roman" w:cs="Times New Roman"/>
          <w:sz w:val="28"/>
          <w:szCs w:val="28"/>
        </w:rPr>
        <w:t xml:space="preserve"> в целях обеспечения выполнения в процессе хозяйственной деятельности мероприятий по охране окружающей среды, рациональному использованию и восстановлению природных ресурсов, а также в целях соблюдения требований в области охраны окружающей среды, установленных законодательством в области охраны окружающей среды. Субъекты хозяйственной и иной деятельности обязаны представлять сведения о лицах, ответственных за проведение производственного экологического контроля, об организации экологических служб на объектах хозяйственной и иной деятельности, а также результаты производственного экологического контроля в соответствующий орган исполнительной власти, осуществляющий государственный экологический контроль.</w:t>
      </w:r>
    </w:p>
    <w:p w:rsidR="00F32C9A" w:rsidRPr="00F32C9A" w:rsidRDefault="00F32C9A" w:rsidP="00F32C9A">
      <w:pPr>
        <w:ind w:right="283"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Порядок производственного экологического контроля, наряду с федеральным законом «Об охране окружающей среды», также определен федеральными законами «Об охране атмосферного воздуха» и «Об отходах производства и потребления». Таким образом, природоохранное законодательство Российской Федерации требует от </w:t>
      </w:r>
      <w:proofErr w:type="spellStart"/>
      <w:r w:rsidRPr="00F32C9A">
        <w:rPr>
          <w:rFonts w:ascii="Times New Roman" w:hAnsi="Times New Roman" w:cs="Times New Roman"/>
          <w:sz w:val="28"/>
          <w:szCs w:val="28"/>
        </w:rPr>
        <w:t>природопользователя</w:t>
      </w:r>
      <w:proofErr w:type="spellEnd"/>
      <w:r w:rsidRPr="00F32C9A">
        <w:rPr>
          <w:rFonts w:ascii="Times New Roman" w:hAnsi="Times New Roman" w:cs="Times New Roman"/>
          <w:sz w:val="28"/>
          <w:szCs w:val="28"/>
        </w:rPr>
        <w:t xml:space="preserve"> на стадии эксплуатации назначения лиц, ответственных за проведение производственного экологического контроля и (или) организации экологической службы предприятия.</w:t>
      </w:r>
    </w:p>
    <w:p w:rsidR="00F32C9A" w:rsidRPr="00F32C9A" w:rsidRDefault="00F32C9A" w:rsidP="007D2FCC">
      <w:pPr>
        <w:tabs>
          <w:tab w:val="left" w:pos="2552"/>
        </w:tabs>
        <w:jc w:val="center"/>
        <w:rPr>
          <w:rFonts w:ascii="Times New Roman" w:hAnsi="Times New Roman" w:cs="Times New Roman"/>
          <w:b/>
          <w:sz w:val="28"/>
          <w:szCs w:val="28"/>
        </w:rPr>
      </w:pPr>
      <w:r w:rsidRPr="00F32C9A">
        <w:rPr>
          <w:rFonts w:ascii="Times New Roman" w:hAnsi="Times New Roman" w:cs="Times New Roman"/>
          <w:b/>
          <w:sz w:val="28"/>
          <w:szCs w:val="28"/>
        </w:rPr>
        <w:t>Мероприятия по гражданской обороне и обеспечению пожарной безопасности, по защите территорий от чрезвычайных ситуаций</w:t>
      </w:r>
    </w:p>
    <w:p w:rsidR="00F32C9A" w:rsidRPr="00F32C9A" w:rsidRDefault="00F32C9A" w:rsidP="00F32C9A">
      <w:pPr>
        <w:spacing w:before="120" w:after="120"/>
        <w:jc w:val="center"/>
        <w:rPr>
          <w:rFonts w:ascii="Times New Roman" w:hAnsi="Times New Roman" w:cs="Times New Roman"/>
          <w:b/>
          <w:bCs/>
          <w:iCs/>
          <w:sz w:val="28"/>
          <w:szCs w:val="28"/>
        </w:rPr>
      </w:pPr>
      <w:r w:rsidRPr="00F32C9A">
        <w:rPr>
          <w:rFonts w:ascii="Times New Roman" w:hAnsi="Times New Roman" w:cs="Times New Roman"/>
          <w:b/>
          <w:bCs/>
          <w:iCs/>
          <w:sz w:val="28"/>
          <w:szCs w:val="28"/>
        </w:rPr>
        <w:t>Ликвидация последствий химически опасных аварий и основные принципы защиты людей при химически опасных авариях</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Для защиты людей, находящихся в зданиях, от возможного воздействия поражающих факторов, связанных с выбросами АХОВ, должны быть предусмотрены следующие мероприятия: </w:t>
      </w:r>
    </w:p>
    <w:p w:rsidR="00F32C9A" w:rsidRPr="00F32C9A" w:rsidRDefault="00F32C9A" w:rsidP="00F32C9A">
      <w:pPr>
        <w:pStyle w:val="ab"/>
        <w:numPr>
          <w:ilvl w:val="0"/>
          <w:numId w:val="8"/>
        </w:numPr>
        <w:tabs>
          <w:tab w:val="num" w:pos="480"/>
        </w:tabs>
        <w:spacing w:line="276" w:lineRule="auto"/>
        <w:ind w:left="0" w:firstLine="567"/>
        <w:jc w:val="both"/>
        <w:rPr>
          <w:szCs w:val="28"/>
        </w:rPr>
      </w:pPr>
      <w:r w:rsidRPr="00F32C9A">
        <w:rPr>
          <w:szCs w:val="28"/>
        </w:rPr>
        <w:t>максимальная герметизация помещений (закрытие и уплотнение дверных проемов, окон);</w:t>
      </w:r>
    </w:p>
    <w:p w:rsidR="00F32C9A" w:rsidRPr="00F32C9A" w:rsidRDefault="00F32C9A" w:rsidP="00F32C9A">
      <w:pPr>
        <w:pStyle w:val="ab"/>
        <w:numPr>
          <w:ilvl w:val="0"/>
          <w:numId w:val="8"/>
        </w:numPr>
        <w:tabs>
          <w:tab w:val="num" w:pos="480"/>
        </w:tabs>
        <w:spacing w:line="276" w:lineRule="auto"/>
        <w:ind w:left="0" w:firstLine="567"/>
        <w:jc w:val="both"/>
        <w:rPr>
          <w:szCs w:val="28"/>
        </w:rPr>
      </w:pPr>
      <w:r w:rsidRPr="00F32C9A">
        <w:rPr>
          <w:szCs w:val="28"/>
        </w:rPr>
        <w:t xml:space="preserve"> использование индивидуальных средств защиты; при возможности, организация  эвакуационных мероприятий;</w:t>
      </w:r>
    </w:p>
    <w:p w:rsidR="00F32C9A" w:rsidRPr="00F32C9A" w:rsidRDefault="00F32C9A" w:rsidP="00F32C9A">
      <w:pPr>
        <w:pStyle w:val="ab"/>
        <w:numPr>
          <w:ilvl w:val="0"/>
          <w:numId w:val="8"/>
        </w:numPr>
        <w:tabs>
          <w:tab w:val="num" w:pos="480"/>
        </w:tabs>
        <w:spacing w:line="276" w:lineRule="auto"/>
        <w:ind w:left="0" w:firstLine="567"/>
        <w:jc w:val="both"/>
        <w:rPr>
          <w:szCs w:val="28"/>
        </w:rPr>
      </w:pPr>
      <w:r w:rsidRPr="00F32C9A">
        <w:rPr>
          <w:szCs w:val="28"/>
        </w:rPr>
        <w:t xml:space="preserve">  применение антидотов и средств обработки кожных покровов;</w:t>
      </w:r>
    </w:p>
    <w:p w:rsidR="00F32C9A" w:rsidRPr="00F32C9A" w:rsidRDefault="00F32C9A" w:rsidP="00F32C9A">
      <w:pPr>
        <w:pStyle w:val="ab"/>
        <w:numPr>
          <w:ilvl w:val="0"/>
          <w:numId w:val="8"/>
        </w:numPr>
        <w:tabs>
          <w:tab w:val="num" w:pos="480"/>
        </w:tabs>
        <w:spacing w:line="276" w:lineRule="auto"/>
        <w:ind w:left="0" w:firstLine="567"/>
        <w:jc w:val="both"/>
        <w:rPr>
          <w:szCs w:val="28"/>
        </w:rPr>
      </w:pPr>
      <w:r w:rsidRPr="00F32C9A">
        <w:rPr>
          <w:szCs w:val="28"/>
        </w:rPr>
        <w:t>санитарная обработка людей, дегазация одежды, территории, сооружений, техники и имущества.</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Внезапность аварий на химически опасных объектах, высокая скорость распространения зараженного воздуха требует принятия оперативных мер по защите людей от АХОВ.</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Защита людей организуется заблаговременно.</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Создается система и порядок оповещения о ЧС.</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Накапливаются средства индивидуальной защиты, и определяется порядок их использования (противогазы, защитная одежда, медикаменты).</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Подготавливаются защитные сооружения и помещения (специализированные убежища ГО, герметичные помещения с постоянным объемом воздуха, плотно закрытые верхние этажи зданий на случай выброса тяжелых газов, стелющихся по земле, таких как хлор, сероводород).</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Осуществляется целенаправленное обучение персонала предприятий и населения, распространение среди них памяток с информацией о АХОВ и действиях в ЧС (подобной той, которая приводится в аварийных карточках, а также информация о путях и способах эвакуации).</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Ликвидация последствий химически опасных аварий включает три основных этапа: </w:t>
      </w:r>
    </w:p>
    <w:p w:rsidR="00F32C9A" w:rsidRPr="007D2FCC" w:rsidRDefault="00F32C9A" w:rsidP="007D2FCC">
      <w:pPr>
        <w:spacing w:after="0"/>
        <w:ind w:firstLine="567"/>
        <w:jc w:val="both"/>
        <w:rPr>
          <w:rFonts w:ascii="Times New Roman" w:hAnsi="Times New Roman" w:cs="Times New Roman"/>
          <w:bCs/>
          <w:sz w:val="28"/>
          <w:szCs w:val="28"/>
        </w:rPr>
      </w:pPr>
      <w:r w:rsidRPr="007D2FCC">
        <w:rPr>
          <w:rFonts w:ascii="Times New Roman" w:hAnsi="Times New Roman" w:cs="Times New Roman"/>
          <w:sz w:val="28"/>
          <w:szCs w:val="28"/>
        </w:rPr>
        <w:t xml:space="preserve">- </w:t>
      </w:r>
      <w:r w:rsidRPr="007D2FCC">
        <w:rPr>
          <w:rFonts w:ascii="Times New Roman" w:hAnsi="Times New Roman" w:cs="Times New Roman"/>
          <w:bCs/>
          <w:sz w:val="28"/>
          <w:szCs w:val="28"/>
        </w:rPr>
        <w:t>ограничение и остановка выброса;</w:t>
      </w:r>
    </w:p>
    <w:p w:rsidR="00F32C9A" w:rsidRPr="007D2FCC" w:rsidRDefault="00F32C9A" w:rsidP="007D2FCC">
      <w:pPr>
        <w:spacing w:after="0"/>
        <w:ind w:firstLine="567"/>
        <w:jc w:val="both"/>
        <w:rPr>
          <w:rFonts w:ascii="Times New Roman" w:hAnsi="Times New Roman" w:cs="Times New Roman"/>
          <w:bCs/>
          <w:sz w:val="28"/>
          <w:szCs w:val="28"/>
        </w:rPr>
      </w:pPr>
      <w:r w:rsidRPr="007D2FCC">
        <w:rPr>
          <w:rFonts w:ascii="Times New Roman" w:hAnsi="Times New Roman" w:cs="Times New Roman"/>
          <w:bCs/>
          <w:sz w:val="28"/>
          <w:szCs w:val="28"/>
        </w:rPr>
        <w:t>- локализация химического заражения;</w:t>
      </w:r>
    </w:p>
    <w:p w:rsidR="00F32C9A" w:rsidRPr="007D2FCC" w:rsidRDefault="00F32C9A" w:rsidP="007D2FCC">
      <w:pPr>
        <w:spacing w:after="0"/>
        <w:ind w:firstLine="567"/>
        <w:jc w:val="both"/>
        <w:rPr>
          <w:rFonts w:ascii="Times New Roman" w:hAnsi="Times New Roman" w:cs="Times New Roman"/>
          <w:bCs/>
          <w:sz w:val="28"/>
          <w:szCs w:val="28"/>
        </w:rPr>
      </w:pPr>
      <w:r w:rsidRPr="007D2FCC">
        <w:rPr>
          <w:rFonts w:ascii="Times New Roman" w:hAnsi="Times New Roman" w:cs="Times New Roman"/>
          <w:bCs/>
          <w:sz w:val="28"/>
          <w:szCs w:val="28"/>
        </w:rPr>
        <w:t>- обеззараживание зоны заражения.</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bCs/>
          <w:sz w:val="28"/>
          <w:szCs w:val="28"/>
        </w:rPr>
        <w:t xml:space="preserve">Ограничение и остановка выброса </w:t>
      </w:r>
      <w:r w:rsidRPr="007D2FCC">
        <w:rPr>
          <w:rFonts w:ascii="Times New Roman" w:hAnsi="Times New Roman" w:cs="Times New Roman"/>
          <w:sz w:val="28"/>
          <w:szCs w:val="28"/>
        </w:rPr>
        <w:t>АХОВ осуществляется перекачкой жидкости из аварийной емкости в запасную.</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sz w:val="28"/>
          <w:szCs w:val="28"/>
        </w:rPr>
        <w:t xml:space="preserve">Для </w:t>
      </w:r>
      <w:r w:rsidRPr="007D2FCC">
        <w:rPr>
          <w:rFonts w:ascii="Times New Roman" w:hAnsi="Times New Roman" w:cs="Times New Roman"/>
          <w:bCs/>
          <w:sz w:val="28"/>
          <w:szCs w:val="28"/>
        </w:rPr>
        <w:t xml:space="preserve">локализации химического заражения </w:t>
      </w:r>
      <w:r w:rsidRPr="007D2FCC">
        <w:rPr>
          <w:rFonts w:ascii="Times New Roman" w:hAnsi="Times New Roman" w:cs="Times New Roman"/>
          <w:sz w:val="28"/>
          <w:szCs w:val="28"/>
        </w:rPr>
        <w:t>с целью предупреждения его распространения, а также заражения грунта и грунтовых вод используются различные методы.</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sz w:val="28"/>
          <w:szCs w:val="28"/>
        </w:rPr>
        <w:t>Ограничение растекания по местности осуществляется созданием препятствий на его пути (</w:t>
      </w:r>
      <w:proofErr w:type="spellStart"/>
      <w:r w:rsidRPr="007D2FCC">
        <w:rPr>
          <w:rFonts w:ascii="Times New Roman" w:hAnsi="Times New Roman" w:cs="Times New Roman"/>
          <w:sz w:val="28"/>
          <w:szCs w:val="28"/>
        </w:rPr>
        <w:t>обваловкой</w:t>
      </w:r>
      <w:proofErr w:type="spellEnd"/>
      <w:r w:rsidRPr="007D2FCC">
        <w:rPr>
          <w:rFonts w:ascii="Times New Roman" w:hAnsi="Times New Roman" w:cs="Times New Roman"/>
          <w:sz w:val="28"/>
          <w:szCs w:val="28"/>
        </w:rPr>
        <w:t>), сбором АХОВ в естественные углубления и специально устроенные ловушки (ямы, канавы, кюветы, контейнеры и т.п.)</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sz w:val="28"/>
          <w:szCs w:val="28"/>
        </w:rPr>
        <w:t>При проведении этих работ в первую очередь необходимо предотвратить попадание АХОВ в реки, озера, подземные коммуникации, подвалы зданий и сооружений.</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sz w:val="28"/>
          <w:szCs w:val="28"/>
        </w:rPr>
        <w:t>Для снижения скорости испарения и ограничения распространения зараженного воздуха рекомендуется использовать следующие способы:</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sz w:val="28"/>
          <w:szCs w:val="28"/>
        </w:rPr>
        <w:t>- поглощение (нейтрализация) парогазовой смеси АХОВ с помощью водяных (огневых) завес;</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sz w:val="28"/>
          <w:szCs w:val="28"/>
        </w:rPr>
        <w:t>- нейтрализация растворами химически активных веществ;</w:t>
      </w:r>
    </w:p>
    <w:p w:rsidR="00F32C9A" w:rsidRPr="007D2FCC" w:rsidRDefault="00F32C9A" w:rsidP="007D2FCC">
      <w:pPr>
        <w:spacing w:after="0"/>
        <w:ind w:firstLine="567"/>
        <w:jc w:val="both"/>
        <w:rPr>
          <w:rFonts w:ascii="Times New Roman" w:hAnsi="Times New Roman" w:cs="Times New Roman"/>
          <w:sz w:val="28"/>
          <w:szCs w:val="28"/>
        </w:rPr>
      </w:pPr>
      <w:r w:rsidRPr="007D2FCC">
        <w:rPr>
          <w:rFonts w:ascii="Times New Roman" w:hAnsi="Times New Roman" w:cs="Times New Roman"/>
          <w:sz w:val="28"/>
          <w:szCs w:val="28"/>
        </w:rPr>
        <w:t>- разбавление жидкого АХОВ водой или растворами нейтрализующих веществ;</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 поглощение жидкого АХОВ слоем сыпучих адсорбционных материалов (грунт, песок, шлак, керамзит и др.);</w:t>
      </w:r>
    </w:p>
    <w:p w:rsidR="00F32C9A" w:rsidRPr="00F32C9A" w:rsidRDefault="00F32C9A" w:rsidP="00F32C9A">
      <w:pPr>
        <w:ind w:firstLine="567"/>
        <w:jc w:val="both"/>
        <w:rPr>
          <w:rFonts w:ascii="Times New Roman" w:hAnsi="Times New Roman" w:cs="Times New Roman"/>
          <w:sz w:val="28"/>
          <w:szCs w:val="28"/>
        </w:rPr>
      </w:pPr>
      <w:r w:rsidRPr="00F32C9A">
        <w:rPr>
          <w:rFonts w:ascii="Times New Roman" w:hAnsi="Times New Roman" w:cs="Times New Roman"/>
          <w:sz w:val="28"/>
          <w:szCs w:val="28"/>
        </w:rPr>
        <w:t>- изоляция жидкого АХОВ пенами.</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Водяные (огневые) завесы устраиваются навстречу направлению движения зараженного воздуха.</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Мелкодисперсные водяные завесы создаются с помощью пожарных машин, оборудованных специальными брандспойтами, а также другой специализированной техникой. В воду могут добавляться нейтрализующие вещества.</w:t>
      </w:r>
    </w:p>
    <w:p w:rsidR="00F32C9A" w:rsidRPr="00F32C9A" w:rsidRDefault="00F32C9A" w:rsidP="007D2FCC">
      <w:pPr>
        <w:spacing w:after="0"/>
        <w:jc w:val="both"/>
        <w:rPr>
          <w:rFonts w:ascii="Times New Roman" w:hAnsi="Times New Roman" w:cs="Times New Roman"/>
          <w:sz w:val="28"/>
          <w:szCs w:val="28"/>
        </w:rPr>
      </w:pPr>
      <w:r w:rsidRPr="00F32C9A">
        <w:rPr>
          <w:rFonts w:ascii="Times New Roman" w:hAnsi="Times New Roman" w:cs="Times New Roman"/>
          <w:sz w:val="28"/>
          <w:szCs w:val="28"/>
        </w:rPr>
        <w:t xml:space="preserve">Разбавление жидкого АХОВ водой или растворами нейтрализующих веществ с помощью подачи компактной струи воды или раствора нейтрализующих веществ может осуществляться для нейтрализации конденсированных кислот, окислителей и других жидких веществ, </w:t>
      </w:r>
      <w:proofErr w:type="spellStart"/>
      <w:r w:rsidRPr="00F32C9A">
        <w:rPr>
          <w:rFonts w:ascii="Times New Roman" w:hAnsi="Times New Roman" w:cs="Times New Roman"/>
          <w:sz w:val="28"/>
          <w:szCs w:val="28"/>
        </w:rPr>
        <w:t>разлившихся</w:t>
      </w:r>
      <w:proofErr w:type="spellEnd"/>
      <w:r w:rsidRPr="00F32C9A">
        <w:rPr>
          <w:rFonts w:ascii="Times New Roman" w:hAnsi="Times New Roman" w:cs="Times New Roman"/>
          <w:sz w:val="28"/>
          <w:szCs w:val="28"/>
        </w:rPr>
        <w:t xml:space="preserve"> по поверхности.</w:t>
      </w:r>
    </w:p>
    <w:p w:rsidR="00F32C9A" w:rsidRPr="00F32C9A" w:rsidRDefault="00F32C9A" w:rsidP="00F32C9A">
      <w:pPr>
        <w:spacing w:after="0"/>
        <w:jc w:val="both"/>
        <w:rPr>
          <w:rFonts w:ascii="Times New Roman" w:hAnsi="Times New Roman" w:cs="Times New Roman"/>
          <w:sz w:val="28"/>
          <w:szCs w:val="28"/>
        </w:rPr>
      </w:pPr>
    </w:p>
    <w:p w:rsidR="00F32C9A" w:rsidRPr="00F32C9A" w:rsidRDefault="00F32C9A" w:rsidP="00BD70D7">
      <w:pPr>
        <w:spacing w:after="0"/>
        <w:ind w:right="-1"/>
        <w:jc w:val="center"/>
        <w:rPr>
          <w:rFonts w:ascii="Times New Roman" w:hAnsi="Times New Roman" w:cs="Times New Roman"/>
          <w:bCs/>
          <w:iCs/>
          <w:sz w:val="28"/>
          <w:szCs w:val="28"/>
        </w:rPr>
      </w:pPr>
      <w:r w:rsidRPr="00F32C9A">
        <w:rPr>
          <w:rFonts w:ascii="Times New Roman" w:hAnsi="Times New Roman" w:cs="Times New Roman"/>
          <w:b/>
          <w:bCs/>
          <w:iCs/>
          <w:sz w:val="28"/>
          <w:szCs w:val="28"/>
        </w:rPr>
        <w:t>Гидродинамические аварии</w:t>
      </w:r>
    </w:p>
    <w:p w:rsidR="00F32C9A" w:rsidRPr="00F32C9A" w:rsidRDefault="00F32C9A" w:rsidP="00BD70D7">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Проектируемые участки не попадает в зону возможного затопления.</w:t>
      </w:r>
    </w:p>
    <w:p w:rsidR="00BD70D7" w:rsidRDefault="00BD70D7" w:rsidP="00BD70D7">
      <w:pPr>
        <w:spacing w:after="0"/>
        <w:ind w:right="-1"/>
        <w:jc w:val="center"/>
        <w:rPr>
          <w:rFonts w:ascii="Times New Roman" w:hAnsi="Times New Roman" w:cs="Times New Roman"/>
          <w:b/>
          <w:bCs/>
          <w:iCs/>
          <w:sz w:val="28"/>
          <w:szCs w:val="28"/>
        </w:rPr>
      </w:pPr>
    </w:p>
    <w:p w:rsidR="00F32C9A" w:rsidRPr="00F32C9A" w:rsidRDefault="00F32C9A" w:rsidP="00BD70D7">
      <w:pPr>
        <w:spacing w:after="0"/>
        <w:ind w:right="-1"/>
        <w:jc w:val="center"/>
        <w:rPr>
          <w:rFonts w:ascii="Times New Roman" w:hAnsi="Times New Roman" w:cs="Times New Roman"/>
          <w:b/>
          <w:bCs/>
          <w:iCs/>
          <w:sz w:val="28"/>
          <w:szCs w:val="28"/>
        </w:rPr>
      </w:pPr>
      <w:r w:rsidRPr="00F32C9A">
        <w:rPr>
          <w:rFonts w:ascii="Times New Roman" w:hAnsi="Times New Roman" w:cs="Times New Roman"/>
          <w:b/>
          <w:bCs/>
          <w:iCs/>
          <w:sz w:val="28"/>
          <w:szCs w:val="28"/>
        </w:rPr>
        <w:t>Пожары</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Наибольшая и самая распространенная является опасность возникновения чрезвычайной ситуации, связанная с пожарами. Опасность возникновения пожара в одном из зданий может возникнуть по причине несоблюдения мер безопасности и правил эксплуатации электроприборов, при проведении ремонтных и профилактических работ.</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Согласно статистическим данным, неисправности электротехнического оборудования, нарушения правил пожарной безопасности являются основной причиной пожаров.</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Электроснабжение зданий должно быть выполнено в соответствии с проектом и техническими условиями.</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Возникновение пожара вероятно при наличии функционально обусловленной или вследствие аварии, или нарушения правил пожарной безопасности горючей среды и при появлении в этой среде источника зажигания, способного зажечь эту среду.</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Все проектируемые здания должны быть выполнены в соответствии с категориями огнестойкости (II).</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Для предотвращения чрезвычайных ситуаций, связанных с пожарами, ликвидации и снижения тяжести их последствий в проекте каждого объекта (здания, в том числе подлежащих реконструкции) должны быть предусмотрены технические решения и организационные мероприятия, направленные на снижение вероятности возникновения и локализации пожара, защиту строительных конструкций от огня, безопасную эвакуацию населения, беспрепятственный ввод и передвижение сил и средств ликвидации чрезвычайной ситуации (пожарных расчетов и пожарной техники).</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Проекты зданий разработать в соответствии с действующими нормативными документами по вопросам пожарной безопасности:</w:t>
      </w:r>
    </w:p>
    <w:p w:rsidR="00F32C9A" w:rsidRPr="00F32C9A" w:rsidRDefault="00F32C9A" w:rsidP="007D2FCC">
      <w:pPr>
        <w:pStyle w:val="Heading"/>
        <w:spacing w:line="276" w:lineRule="auto"/>
        <w:ind w:right="-1" w:firstLine="567"/>
        <w:jc w:val="both"/>
        <w:rPr>
          <w:rFonts w:ascii="Times New Roman" w:hAnsi="Times New Roman" w:cs="Times New Roman"/>
          <w:b w:val="0"/>
          <w:color w:val="000000"/>
          <w:sz w:val="28"/>
          <w:szCs w:val="28"/>
        </w:rPr>
      </w:pPr>
      <w:r w:rsidRPr="00F32C9A">
        <w:rPr>
          <w:rFonts w:ascii="Times New Roman" w:hAnsi="Times New Roman" w:cs="Times New Roman"/>
          <w:b w:val="0"/>
          <w:color w:val="000000"/>
          <w:sz w:val="28"/>
          <w:szCs w:val="28"/>
        </w:rPr>
        <w:t>- Технический регламент о требованиях пожарной безопасности (№ 123-ФЗ);</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ППБ-01-03 «Правила пожарной безопасности в РФ»;</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При проектировании и строительстве предусмотреть следующие противопожарные мероприятия: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проезды для пожарных машин следует предусмотреть в соответствии с </w:t>
      </w:r>
      <w:proofErr w:type="gramStart"/>
      <w:r w:rsidRPr="00F32C9A">
        <w:rPr>
          <w:rFonts w:ascii="Times New Roman" w:hAnsi="Times New Roman" w:cs="Times New Roman"/>
          <w:sz w:val="28"/>
          <w:szCs w:val="28"/>
        </w:rPr>
        <w:t>требованиями  «</w:t>
      </w:r>
      <w:proofErr w:type="gramEnd"/>
      <w:r w:rsidRPr="00F32C9A">
        <w:rPr>
          <w:rFonts w:ascii="Times New Roman" w:hAnsi="Times New Roman" w:cs="Times New Roman"/>
          <w:sz w:val="28"/>
          <w:szCs w:val="28"/>
        </w:rPr>
        <w:t>Технический регламент о требованиях пожарной безопасности»;</w:t>
      </w:r>
    </w:p>
    <w:p w:rsidR="00F32C9A" w:rsidRPr="00F32C9A" w:rsidRDefault="00F32C9A" w:rsidP="007D2FCC">
      <w:pPr>
        <w:numPr>
          <w:ilvl w:val="0"/>
          <w:numId w:val="8"/>
        </w:numPr>
        <w:tabs>
          <w:tab w:val="clear" w:pos="360"/>
          <w:tab w:val="num" w:pos="0"/>
        </w:tabs>
        <w:spacing w:after="0"/>
        <w:ind w:left="0"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наружные водопроводные сети должны быть кольцевыми (№123-ФЗ); </w:t>
      </w:r>
    </w:p>
    <w:p w:rsidR="00F32C9A" w:rsidRPr="00F32C9A" w:rsidRDefault="00F32C9A" w:rsidP="007D2FCC">
      <w:pPr>
        <w:numPr>
          <w:ilvl w:val="0"/>
          <w:numId w:val="8"/>
        </w:numPr>
        <w:tabs>
          <w:tab w:val="clear" w:pos="360"/>
          <w:tab w:val="num" w:pos="0"/>
        </w:tabs>
        <w:spacing w:after="0"/>
        <w:ind w:left="0" w:right="-1" w:firstLine="567"/>
        <w:jc w:val="both"/>
        <w:rPr>
          <w:rFonts w:ascii="Times New Roman" w:hAnsi="Times New Roman" w:cs="Times New Roman"/>
          <w:sz w:val="28"/>
          <w:szCs w:val="28"/>
        </w:rPr>
      </w:pPr>
      <w:r w:rsidRPr="00F32C9A">
        <w:rPr>
          <w:rFonts w:ascii="Times New Roman" w:hAnsi="Times New Roman" w:cs="Times New Roman"/>
          <w:sz w:val="28"/>
          <w:szCs w:val="28"/>
        </w:rPr>
        <w:t>предусмотреть противопожарные разрывы между зданиями и сооружениями в соответствии «Технический регламент о требованиях пожарной безопасности»;</w:t>
      </w:r>
    </w:p>
    <w:p w:rsidR="007D2FCC"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территорию объектов оборудовать наружным освещением, достаточным для быстрого нахождения пожарных гидрантов, наружных пожарных лестниц и входов в здание (п. 1.3.1.7. ППБ 01-93);</w:t>
      </w:r>
    </w:p>
    <w:p w:rsidR="007D2FCC"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предел огнестойкости строительных конструкций здания должен соответствовать П степени огнестойкости класса конструктивной пожарной опасности СО или </w:t>
      </w:r>
      <w:proofErr w:type="spellStart"/>
      <w:r w:rsidRPr="00F32C9A">
        <w:rPr>
          <w:rFonts w:ascii="Times New Roman" w:hAnsi="Times New Roman" w:cs="Times New Roman"/>
          <w:sz w:val="28"/>
          <w:szCs w:val="28"/>
        </w:rPr>
        <w:t>Cl</w:t>
      </w:r>
      <w:proofErr w:type="spellEnd"/>
      <w:r w:rsidRPr="00F32C9A">
        <w:rPr>
          <w:rFonts w:ascii="Times New Roman" w:hAnsi="Times New Roman" w:cs="Times New Roman"/>
          <w:sz w:val="28"/>
          <w:szCs w:val="28"/>
        </w:rPr>
        <w:t xml:space="preserve"> (</w:t>
      </w:r>
      <w:r w:rsidRPr="00F32C9A">
        <w:rPr>
          <w:rFonts w:ascii="Times New Roman" w:hAnsi="Times New Roman" w:cs="Times New Roman"/>
          <w:color w:val="000000"/>
          <w:sz w:val="28"/>
          <w:szCs w:val="28"/>
        </w:rPr>
        <w:t>ст. 30 Федерального закона № 123-ФЗ</w:t>
      </w:r>
      <w:r w:rsidRPr="00F32C9A">
        <w:rPr>
          <w:rFonts w:ascii="Times New Roman" w:hAnsi="Times New Roman" w:cs="Times New Roman"/>
          <w:sz w:val="28"/>
          <w:szCs w:val="28"/>
        </w:rPr>
        <w:t>);</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двери лестничных клеток, ведущие в общие коридоры должны иметь приспособления для </w:t>
      </w:r>
      <w:proofErr w:type="spellStart"/>
      <w:r w:rsidRPr="00F32C9A">
        <w:rPr>
          <w:rFonts w:ascii="Times New Roman" w:hAnsi="Times New Roman" w:cs="Times New Roman"/>
          <w:sz w:val="28"/>
          <w:szCs w:val="28"/>
        </w:rPr>
        <w:t>самозакрывания</w:t>
      </w:r>
      <w:proofErr w:type="spellEnd"/>
      <w:r w:rsidRPr="00F32C9A">
        <w:rPr>
          <w:rFonts w:ascii="Times New Roman" w:hAnsi="Times New Roman" w:cs="Times New Roman"/>
          <w:sz w:val="28"/>
          <w:szCs w:val="28"/>
        </w:rPr>
        <w:t xml:space="preserve"> и уплотнения в притворах;</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выполнить заделку технологических проходок кабелей и трубопроводов через строительные конструкции. Узлы пересечения не должны снижать требуемые пожарно-технические показатели;</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предусмотреть системы пожарной сигнализации и пожаротушения в общественных, административных, и торговых объектах;</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исключить устройство пустот при отделке путей эвакуации для исключения скрытого распространения огня;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произвести соединения жил электропроводов и кабелей при помощи </w:t>
      </w:r>
      <w:proofErr w:type="spellStart"/>
      <w:r w:rsidRPr="00F32C9A">
        <w:rPr>
          <w:rFonts w:ascii="Times New Roman" w:hAnsi="Times New Roman" w:cs="Times New Roman"/>
          <w:sz w:val="28"/>
          <w:szCs w:val="28"/>
        </w:rPr>
        <w:t>опресовки</w:t>
      </w:r>
      <w:proofErr w:type="spellEnd"/>
      <w:r w:rsidRPr="00F32C9A">
        <w:rPr>
          <w:rFonts w:ascii="Times New Roman" w:hAnsi="Times New Roman" w:cs="Times New Roman"/>
          <w:sz w:val="28"/>
          <w:szCs w:val="28"/>
        </w:rPr>
        <w:t xml:space="preserve">, сварки или </w:t>
      </w:r>
      <w:proofErr w:type="gramStart"/>
      <w:r w:rsidRPr="00F32C9A">
        <w:rPr>
          <w:rFonts w:ascii="Times New Roman" w:hAnsi="Times New Roman" w:cs="Times New Roman"/>
          <w:sz w:val="28"/>
          <w:szCs w:val="28"/>
        </w:rPr>
        <w:t>пайки( п.</w:t>
      </w:r>
      <w:proofErr w:type="gramEnd"/>
      <w:r w:rsidRPr="00F32C9A">
        <w:rPr>
          <w:rFonts w:ascii="Times New Roman" w:hAnsi="Times New Roman" w:cs="Times New Roman"/>
          <w:sz w:val="28"/>
          <w:szCs w:val="28"/>
        </w:rPr>
        <w:t xml:space="preserve"> 1.4.1. ППБ 01-93; п.2.1.21. ПУЭ);</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предусмотреть установку устройств защитного отключения (УЗО) в соответствии ТСН ПТ-99 МО;</w:t>
      </w:r>
    </w:p>
    <w:p w:rsidR="00F32C9A" w:rsidRPr="00F32C9A" w:rsidRDefault="00F32C9A" w:rsidP="007D2FCC">
      <w:pPr>
        <w:tabs>
          <w:tab w:val="left" w:pos="9781"/>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деревянные конструкции должны пропитаны антипиренами.</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наличие и соответствие требованиям путей эвакуации из зданий, мероприятия по их </w:t>
      </w:r>
      <w:proofErr w:type="spellStart"/>
      <w:r w:rsidRPr="00F32C9A">
        <w:rPr>
          <w:rFonts w:ascii="Times New Roman" w:hAnsi="Times New Roman" w:cs="Times New Roman"/>
          <w:sz w:val="28"/>
          <w:szCs w:val="28"/>
        </w:rPr>
        <w:t>незадымляемости</w:t>
      </w:r>
      <w:proofErr w:type="spellEnd"/>
      <w:r w:rsidRPr="00F32C9A">
        <w:rPr>
          <w:rFonts w:ascii="Times New Roman" w:hAnsi="Times New Roman" w:cs="Times New Roman"/>
          <w:sz w:val="28"/>
          <w:szCs w:val="28"/>
        </w:rPr>
        <w:t>.</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Все </w:t>
      </w:r>
      <w:proofErr w:type="gramStart"/>
      <w:r w:rsidRPr="00F32C9A">
        <w:rPr>
          <w:rFonts w:ascii="Times New Roman" w:hAnsi="Times New Roman" w:cs="Times New Roman"/>
          <w:sz w:val="28"/>
          <w:szCs w:val="28"/>
        </w:rPr>
        <w:t>здания  должны</w:t>
      </w:r>
      <w:proofErr w:type="gramEnd"/>
      <w:r w:rsidRPr="00F32C9A">
        <w:rPr>
          <w:rFonts w:ascii="Times New Roman" w:hAnsi="Times New Roman" w:cs="Times New Roman"/>
          <w:sz w:val="28"/>
          <w:szCs w:val="28"/>
        </w:rPr>
        <w:t xml:space="preserve"> быть оборудованы системами наружного и внутреннего пожаротушения, пожарной сигнализации помещений.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Выполнение данных мероприятий, наличие отработанного плана эвакуации позволяет сохранить жизнь и здоровье людей при возникновении техногенных ЧС, источниками которых являются пожары.</w:t>
      </w:r>
    </w:p>
    <w:p w:rsidR="00BD70D7" w:rsidRDefault="00BD70D7" w:rsidP="00BD70D7">
      <w:pPr>
        <w:spacing w:after="0"/>
        <w:ind w:left="709" w:right="-1" w:firstLine="567"/>
        <w:jc w:val="center"/>
        <w:rPr>
          <w:rFonts w:ascii="Times New Roman" w:hAnsi="Times New Roman" w:cs="Times New Roman"/>
          <w:b/>
          <w:sz w:val="28"/>
          <w:szCs w:val="28"/>
        </w:rPr>
      </w:pPr>
    </w:p>
    <w:p w:rsidR="00F32C9A" w:rsidRPr="00F32C9A" w:rsidRDefault="00F32C9A" w:rsidP="00BD70D7">
      <w:pPr>
        <w:spacing w:after="0"/>
        <w:ind w:left="709" w:right="-1" w:firstLine="567"/>
        <w:jc w:val="center"/>
        <w:rPr>
          <w:rFonts w:ascii="Times New Roman" w:hAnsi="Times New Roman" w:cs="Times New Roman"/>
          <w:b/>
          <w:bCs/>
          <w:iCs/>
          <w:sz w:val="28"/>
          <w:szCs w:val="28"/>
        </w:rPr>
      </w:pPr>
      <w:r w:rsidRPr="00F32C9A">
        <w:rPr>
          <w:rFonts w:ascii="Times New Roman" w:hAnsi="Times New Roman" w:cs="Times New Roman"/>
          <w:b/>
          <w:sz w:val="28"/>
          <w:szCs w:val="28"/>
        </w:rPr>
        <w:t>Организация входного радиационного контроля</w:t>
      </w:r>
      <w:r w:rsidRPr="00F32C9A">
        <w:rPr>
          <w:rFonts w:ascii="Times New Roman" w:hAnsi="Times New Roman" w:cs="Times New Roman"/>
          <w:b/>
          <w:bCs/>
          <w:sz w:val="28"/>
          <w:szCs w:val="28"/>
        </w:rPr>
        <w:t xml:space="preserve"> </w:t>
      </w:r>
      <w:r w:rsidRPr="00F32C9A">
        <w:rPr>
          <w:rFonts w:ascii="Times New Roman" w:hAnsi="Times New Roman" w:cs="Times New Roman"/>
          <w:b/>
          <w:bCs/>
          <w:iCs/>
          <w:sz w:val="28"/>
          <w:szCs w:val="28"/>
        </w:rPr>
        <w:t>строительных материалов</w:t>
      </w:r>
    </w:p>
    <w:p w:rsidR="00F32C9A" w:rsidRPr="00F32C9A" w:rsidRDefault="00F32C9A" w:rsidP="007D2FCC">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При решении вопросов входного контроля строительных материалов руководствуются следующими нормативными документами: </w:t>
      </w:r>
    </w:p>
    <w:p w:rsidR="00F32C9A" w:rsidRPr="00F32C9A" w:rsidRDefault="00F32C9A" w:rsidP="007D2FCC">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 ГОСТ 30108-94. Материалы и изделия строительные. Определение удельной эффективной активности естественных радионуклидов; </w:t>
      </w:r>
    </w:p>
    <w:p w:rsidR="00F32C9A" w:rsidRPr="00F32C9A" w:rsidRDefault="00F32C9A" w:rsidP="007D2FCC">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нормы радиационной безопасности (НРБ-99): Гигиенические нормативы ГН 2.6.1.054-96., Госкомсанэпиднадзор России, 1996; </w:t>
      </w:r>
    </w:p>
    <w:p w:rsidR="00F32C9A" w:rsidRPr="00F32C9A" w:rsidRDefault="00F32C9A" w:rsidP="007D2FCC">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основные санитарные правила работы с радиоактивными веществами и другими источниками ионизирующих излучений (ОСП-72/87)., </w:t>
      </w:r>
      <w:proofErr w:type="spellStart"/>
      <w:r w:rsidRPr="00F32C9A">
        <w:rPr>
          <w:rFonts w:ascii="Times New Roman" w:hAnsi="Times New Roman"/>
          <w:sz w:val="28"/>
          <w:szCs w:val="28"/>
        </w:rPr>
        <w:t>Энергоатомиздат</w:t>
      </w:r>
      <w:proofErr w:type="spellEnd"/>
      <w:r w:rsidRPr="00F32C9A">
        <w:rPr>
          <w:rFonts w:ascii="Times New Roman" w:hAnsi="Times New Roman"/>
          <w:sz w:val="28"/>
          <w:szCs w:val="28"/>
        </w:rPr>
        <w:t xml:space="preserve">, 1988; </w:t>
      </w:r>
    </w:p>
    <w:p w:rsidR="00F32C9A" w:rsidRPr="00F32C9A" w:rsidRDefault="00F32C9A" w:rsidP="007D2FCC">
      <w:pPr>
        <w:pStyle w:val="4"/>
        <w:widowControl/>
        <w:numPr>
          <w:ilvl w:val="0"/>
          <w:numId w:val="8"/>
        </w:numPr>
        <w:tabs>
          <w:tab w:val="clear" w:pos="360"/>
          <w:tab w:val="num" w:pos="0"/>
        </w:tabs>
        <w:spacing w:line="276" w:lineRule="auto"/>
        <w:ind w:left="0" w:right="-1" w:firstLine="567"/>
        <w:jc w:val="both"/>
        <w:rPr>
          <w:rFonts w:ascii="Times New Roman" w:hAnsi="Times New Roman"/>
          <w:sz w:val="28"/>
          <w:szCs w:val="28"/>
        </w:rPr>
      </w:pPr>
      <w:r w:rsidRPr="00F32C9A">
        <w:rPr>
          <w:rFonts w:ascii="Times New Roman" w:hAnsi="Times New Roman"/>
          <w:sz w:val="28"/>
          <w:szCs w:val="28"/>
        </w:rPr>
        <w:t xml:space="preserve">временные критерии по принятию решений при обращении с почвами, твердыми строительными, промышленными и другими отходами, содержащими гамма- излучающие радионуклиды, Госсанэпиднадзор РФ, № 01-19/5-11 от 05.06.92. </w:t>
      </w:r>
    </w:p>
    <w:p w:rsidR="00F32C9A" w:rsidRPr="00F32C9A" w:rsidRDefault="00F32C9A" w:rsidP="007D2FCC">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Согласно ст. 15 Федерального закона «О радиационной безопасности» должно быть обеспечено проведение производственного контроля строительных материалов на соответствие требованиям радиационной безопасности. </w:t>
      </w:r>
    </w:p>
    <w:p w:rsidR="00F32C9A" w:rsidRPr="00F32C9A" w:rsidRDefault="00F32C9A" w:rsidP="007D2FCC">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Применяемые для строительства материалы должны иметь сертификат качества с указанием класса сырья согласно НРБ-99/2009 п.5.3.4. </w:t>
      </w:r>
    </w:p>
    <w:p w:rsidR="00F32C9A" w:rsidRPr="00F32C9A" w:rsidRDefault="00F32C9A" w:rsidP="007D2FCC">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Согласно ст. 15 Федерального закона «О радиационной безопасности» должно быть обеспечено проведение производственного контроля строительных материалов на соответствие требованиям радиационной безопасности. </w:t>
      </w:r>
    </w:p>
    <w:p w:rsidR="00F32C9A" w:rsidRPr="00F32C9A" w:rsidRDefault="00F32C9A" w:rsidP="007D2FCC">
      <w:pPr>
        <w:pStyle w:val="4"/>
        <w:widowControl/>
        <w:spacing w:line="276" w:lineRule="auto"/>
        <w:ind w:right="-1" w:firstLine="567"/>
        <w:jc w:val="both"/>
        <w:rPr>
          <w:rFonts w:ascii="Times New Roman" w:hAnsi="Times New Roman"/>
          <w:b/>
          <w:sz w:val="28"/>
          <w:szCs w:val="28"/>
        </w:rPr>
      </w:pPr>
      <w:r w:rsidRPr="00F32C9A">
        <w:rPr>
          <w:rFonts w:ascii="Times New Roman" w:hAnsi="Times New Roman"/>
          <w:sz w:val="28"/>
          <w:szCs w:val="28"/>
        </w:rPr>
        <w:t xml:space="preserve"> Применяемые для строительства материалы должны иметь сертификат качества с указанием класса сырья согласно НРБ-99/2009 п.5.3.4. </w:t>
      </w:r>
    </w:p>
    <w:p w:rsidR="00F32C9A" w:rsidRPr="00F32C9A" w:rsidRDefault="00F32C9A" w:rsidP="00F32C9A">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1 класс - материал годен для жилых и общественных зданий. Для чего </w:t>
      </w:r>
      <w:proofErr w:type="spellStart"/>
      <w:r w:rsidRPr="00F32C9A">
        <w:rPr>
          <w:rFonts w:ascii="Times New Roman" w:hAnsi="Times New Roman"/>
          <w:sz w:val="28"/>
          <w:szCs w:val="28"/>
        </w:rPr>
        <w:t>Аэфф</w:t>
      </w:r>
      <w:proofErr w:type="spellEnd"/>
      <w:r w:rsidRPr="00F32C9A">
        <w:rPr>
          <w:rFonts w:ascii="Times New Roman" w:hAnsi="Times New Roman"/>
          <w:sz w:val="28"/>
          <w:szCs w:val="28"/>
        </w:rPr>
        <w:t xml:space="preserve"> (эффективная удельная активность) менее и равна 370 Бк/кг; </w:t>
      </w:r>
    </w:p>
    <w:p w:rsidR="00F32C9A" w:rsidRPr="00F32C9A" w:rsidRDefault="00F32C9A" w:rsidP="00F32C9A">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2 класс - материал годен для производства сооружений и дорожного строительства в населенных местах </w:t>
      </w:r>
      <w:proofErr w:type="spellStart"/>
      <w:r w:rsidRPr="00F32C9A">
        <w:rPr>
          <w:rFonts w:ascii="Times New Roman" w:hAnsi="Times New Roman"/>
          <w:sz w:val="28"/>
          <w:szCs w:val="28"/>
        </w:rPr>
        <w:t>Аэфф</w:t>
      </w:r>
      <w:proofErr w:type="spellEnd"/>
      <w:r w:rsidRPr="00F32C9A">
        <w:rPr>
          <w:rFonts w:ascii="Times New Roman" w:hAnsi="Times New Roman"/>
          <w:sz w:val="28"/>
          <w:szCs w:val="28"/>
        </w:rPr>
        <w:t xml:space="preserve"> = 740 Бк/кг; </w:t>
      </w:r>
    </w:p>
    <w:p w:rsidR="00F32C9A" w:rsidRPr="00F32C9A" w:rsidRDefault="00F32C9A" w:rsidP="00F32C9A">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3 класс - материал годен для дорожного строительства вне населенных мест </w:t>
      </w:r>
      <w:proofErr w:type="spellStart"/>
      <w:r w:rsidRPr="00F32C9A">
        <w:rPr>
          <w:rFonts w:ascii="Times New Roman" w:hAnsi="Times New Roman"/>
          <w:sz w:val="28"/>
          <w:szCs w:val="28"/>
        </w:rPr>
        <w:t>Аэфф</w:t>
      </w:r>
      <w:proofErr w:type="spellEnd"/>
      <w:r w:rsidRPr="00F32C9A">
        <w:rPr>
          <w:rFonts w:ascii="Times New Roman" w:hAnsi="Times New Roman"/>
          <w:sz w:val="28"/>
          <w:szCs w:val="28"/>
        </w:rPr>
        <w:t xml:space="preserve"> = 1500 Бк/кг. </w:t>
      </w:r>
    </w:p>
    <w:p w:rsidR="00F32C9A" w:rsidRPr="00F32C9A" w:rsidRDefault="00F32C9A" w:rsidP="00F32C9A">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При </w:t>
      </w:r>
      <w:proofErr w:type="spellStart"/>
      <w:r w:rsidRPr="00F32C9A">
        <w:rPr>
          <w:rFonts w:ascii="Times New Roman" w:hAnsi="Times New Roman"/>
          <w:sz w:val="28"/>
          <w:szCs w:val="28"/>
        </w:rPr>
        <w:t>Аэфф</w:t>
      </w:r>
      <w:proofErr w:type="spellEnd"/>
      <w:r w:rsidRPr="00F32C9A">
        <w:rPr>
          <w:rFonts w:ascii="Times New Roman" w:hAnsi="Times New Roman"/>
          <w:sz w:val="28"/>
          <w:szCs w:val="28"/>
        </w:rPr>
        <w:t xml:space="preserve"> более 1500 Бк/кг и менее 4000 Бк/кг. (4-й класс) вопрос об использовании материалов решается в каждом случае отдельно по согласованию с Федеральным органом Госсанэпиднадзора. </w:t>
      </w:r>
    </w:p>
    <w:p w:rsidR="00F32C9A" w:rsidRPr="00F32C9A" w:rsidRDefault="00F32C9A" w:rsidP="00F32C9A">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 При </w:t>
      </w:r>
      <w:proofErr w:type="spellStart"/>
      <w:proofErr w:type="gramStart"/>
      <w:r w:rsidRPr="00F32C9A">
        <w:rPr>
          <w:rFonts w:ascii="Times New Roman" w:hAnsi="Times New Roman"/>
          <w:sz w:val="28"/>
          <w:szCs w:val="28"/>
        </w:rPr>
        <w:t>Аэфф</w:t>
      </w:r>
      <w:proofErr w:type="spellEnd"/>
      <w:r w:rsidRPr="00F32C9A">
        <w:rPr>
          <w:rFonts w:ascii="Times New Roman" w:hAnsi="Times New Roman"/>
          <w:sz w:val="28"/>
          <w:szCs w:val="28"/>
        </w:rPr>
        <w:t xml:space="preserve"> &gt;</w:t>
      </w:r>
      <w:proofErr w:type="gramEnd"/>
      <w:r w:rsidRPr="00F32C9A">
        <w:rPr>
          <w:rFonts w:ascii="Times New Roman" w:hAnsi="Times New Roman"/>
          <w:sz w:val="28"/>
          <w:szCs w:val="28"/>
        </w:rPr>
        <w:t xml:space="preserve"> 4000 материалы не должны использоваться в строительстве. Для готовых строительных изделий должен предъявляться </w:t>
      </w:r>
      <w:proofErr w:type="spellStart"/>
      <w:r w:rsidRPr="00F32C9A">
        <w:rPr>
          <w:rFonts w:ascii="Times New Roman" w:hAnsi="Times New Roman"/>
          <w:sz w:val="28"/>
          <w:szCs w:val="28"/>
        </w:rPr>
        <w:t>санитарно</w:t>
      </w:r>
      <w:proofErr w:type="spellEnd"/>
      <w:r w:rsidRPr="00F32C9A">
        <w:rPr>
          <w:rFonts w:ascii="Times New Roman" w:hAnsi="Times New Roman"/>
          <w:sz w:val="28"/>
          <w:szCs w:val="28"/>
        </w:rPr>
        <w:t xml:space="preserve"> экологический паспорт. Контроль </w:t>
      </w:r>
      <w:proofErr w:type="gramStart"/>
      <w:r w:rsidRPr="00F32C9A">
        <w:rPr>
          <w:rFonts w:ascii="Times New Roman" w:hAnsi="Times New Roman"/>
          <w:sz w:val="28"/>
          <w:szCs w:val="28"/>
        </w:rPr>
        <w:t>над точностью</w:t>
      </w:r>
      <w:proofErr w:type="gramEnd"/>
      <w:r w:rsidRPr="00F32C9A">
        <w:rPr>
          <w:rFonts w:ascii="Times New Roman" w:hAnsi="Times New Roman"/>
          <w:sz w:val="28"/>
          <w:szCs w:val="28"/>
        </w:rPr>
        <w:t xml:space="preserve"> занесенной в него информации поручено проводить представителям Госсанэпиднадзора. </w:t>
      </w:r>
    </w:p>
    <w:p w:rsidR="00F32C9A" w:rsidRPr="00F32C9A" w:rsidRDefault="00F32C9A" w:rsidP="00F32C9A">
      <w:pPr>
        <w:pStyle w:val="4"/>
        <w:widowControl/>
        <w:spacing w:line="276" w:lineRule="auto"/>
        <w:ind w:right="-1" w:firstLine="567"/>
        <w:jc w:val="both"/>
        <w:rPr>
          <w:rFonts w:ascii="Times New Roman" w:hAnsi="Times New Roman"/>
          <w:sz w:val="28"/>
          <w:szCs w:val="28"/>
        </w:rPr>
      </w:pPr>
      <w:r w:rsidRPr="00F32C9A">
        <w:rPr>
          <w:rFonts w:ascii="Times New Roman" w:hAnsi="Times New Roman"/>
          <w:sz w:val="28"/>
          <w:szCs w:val="28"/>
        </w:rPr>
        <w:t xml:space="preserve">По окончании строительных работ перед сдачей объекта в эксплуатацию заказчиком должны быть организованы контрольные изыскания для проверки соответствия фактических значений радиационно-гигиенических характеристик среды внутри здания и на участке застройки требованиям санитарных норм, а также для оценки эффективности мероприятий по радиационной безопасности, реализованных при проектировании и строительстве. </w:t>
      </w:r>
    </w:p>
    <w:p w:rsidR="00F32C9A" w:rsidRPr="00F32C9A" w:rsidRDefault="00F32C9A" w:rsidP="00F32C9A">
      <w:pPr>
        <w:pStyle w:val="4"/>
        <w:widowControl/>
        <w:spacing w:line="276" w:lineRule="auto"/>
        <w:ind w:right="-1" w:firstLine="567"/>
        <w:jc w:val="both"/>
        <w:rPr>
          <w:rFonts w:ascii="Times New Roman" w:hAnsi="Times New Roman"/>
          <w:sz w:val="28"/>
          <w:szCs w:val="28"/>
        </w:rPr>
      </w:pPr>
    </w:p>
    <w:p w:rsidR="00F32C9A" w:rsidRPr="00F32C9A" w:rsidRDefault="00F32C9A" w:rsidP="00BD70D7">
      <w:pPr>
        <w:spacing w:after="0"/>
        <w:ind w:left="709" w:right="-1" w:firstLine="567"/>
        <w:jc w:val="center"/>
        <w:rPr>
          <w:rFonts w:ascii="Times New Roman" w:hAnsi="Times New Roman" w:cs="Times New Roman"/>
          <w:b/>
          <w:bCs/>
          <w:iCs/>
          <w:sz w:val="28"/>
          <w:szCs w:val="28"/>
        </w:rPr>
      </w:pPr>
      <w:r w:rsidRPr="00F32C9A">
        <w:rPr>
          <w:rFonts w:ascii="Times New Roman" w:hAnsi="Times New Roman" w:cs="Times New Roman"/>
          <w:b/>
          <w:bCs/>
          <w:iCs/>
          <w:sz w:val="28"/>
          <w:szCs w:val="28"/>
        </w:rPr>
        <w:t>Защита населения и требования к повышению устойчивости зданий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Защита персонала и посетителей объекта обеспечивается использованием специальных </w:t>
      </w:r>
    </w:p>
    <w:p w:rsidR="00F32C9A" w:rsidRPr="00F32C9A" w:rsidRDefault="00F32C9A" w:rsidP="007D2FCC">
      <w:pPr>
        <w:spacing w:after="0"/>
        <w:ind w:right="-1"/>
        <w:jc w:val="both"/>
        <w:rPr>
          <w:rFonts w:ascii="Times New Roman" w:hAnsi="Times New Roman" w:cs="Times New Roman"/>
          <w:sz w:val="28"/>
          <w:szCs w:val="28"/>
        </w:rPr>
      </w:pPr>
      <w:r w:rsidRPr="00F32C9A">
        <w:rPr>
          <w:rFonts w:ascii="Times New Roman" w:hAnsi="Times New Roman" w:cs="Times New Roman"/>
          <w:sz w:val="28"/>
          <w:szCs w:val="28"/>
        </w:rPr>
        <w:t>конструктивных и архитектурно-планировочных решений, способствующих снижению разрушений зданий или их элементов.</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Снижение объемов разрушений достигается повышением качества архитектурно- планировочных и конструктивных решений зданий: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более свободный проход напорного фронта ударной волны через здание (снижение избыточного давления ударной волны на здание);</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способность конструктивно-структурных элементов зданий противостоять действию ударной и отраженной волн.</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 первом случае необходимо применять принцип гибкой планировки при жестко закрепленных помещениях, связанных с санитарно-техническими помещениями, лестничными блоками; осуществлять обособление лестнично-лифтовых коммуникационных блоков от других функционально-планировочных элементов зданий.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Во втором случае без увеличения стоимости строительства необходимо применение конструктивных схем, основанных:</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на гибком рамном каркасе в поперечном и продольном направлениях;</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на поперечных несущих стенах;</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на гексагональной структуре;</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на использовании большого разнообразия форм зданий: в плане - кольцевого типа и на основе замкнутых круглых, треугольных, квадратных, крестообразных, трилистников и т.п.;</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в разрезе - пирамидальных, террасных, наклонных.</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На общую устойчивость многоэтажных железобетонных зданий, в том числе каркасных, основное влияние оказывает устойчивость железобетонных колонн первых трех этажей и особенно расположенных в торцах, углах зданий.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Устойчивость зданий с монолитными железобетонными диафрагмами зависит от этажности и примененного типа каркаса.</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Повышению устойчивости зданий способствует внедрение в практику строительства зданий с монолитным железобетонным или неразрезным стальным каркасом, а также качественное выполнение стыковки между несущими элементами, в особенности сборными.</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Решение проблемы защиты проектируемых зданий, в случаях возникновения ЧС, должно учитывать природные и техногенные чрезвычайные ситуации, определенные соответствующими ГОСТ. Однако учет природных особенностей региона и уроков многочисленных аварий зданий и сооружений в России и за рубежом показывает, что перечень ЧС, рассматриваемых при таком анализе, должен быть существенно уточнен и расширен по сравнению с </w:t>
      </w:r>
      <w:proofErr w:type="spellStart"/>
      <w:r w:rsidRPr="00F32C9A">
        <w:rPr>
          <w:rFonts w:ascii="Times New Roman" w:hAnsi="Times New Roman" w:cs="Times New Roman"/>
          <w:sz w:val="28"/>
          <w:szCs w:val="28"/>
        </w:rPr>
        <w:t>гостируемым</w:t>
      </w:r>
      <w:proofErr w:type="spellEnd"/>
      <w:r w:rsidRPr="00F32C9A">
        <w:rPr>
          <w:rFonts w:ascii="Times New Roman" w:hAnsi="Times New Roman" w:cs="Times New Roman"/>
          <w:sz w:val="28"/>
          <w:szCs w:val="28"/>
        </w:rPr>
        <w:t>.</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 него необходимо включить следующие чрезвычайные ситуации:</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1. Природные ЧС:</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сейсмические воздействия;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опасные метеорологические явления, приводящие к повышенным ветровым нагрузкам на здания;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образование карстовых воронок и провалов в основаниях зданий;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2. Антропогенные (в </w:t>
      </w:r>
      <w:proofErr w:type="spellStart"/>
      <w:r w:rsidRPr="00F32C9A">
        <w:rPr>
          <w:rFonts w:ascii="Times New Roman" w:hAnsi="Times New Roman" w:cs="Times New Roman"/>
          <w:sz w:val="28"/>
          <w:szCs w:val="28"/>
        </w:rPr>
        <w:t>т.ч</w:t>
      </w:r>
      <w:proofErr w:type="spellEnd"/>
      <w:r w:rsidRPr="00F32C9A">
        <w:rPr>
          <w:rFonts w:ascii="Times New Roman" w:hAnsi="Times New Roman" w:cs="Times New Roman"/>
          <w:sz w:val="28"/>
          <w:szCs w:val="28"/>
        </w:rPr>
        <w:t>. техногенные) ЧС:</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взрывы снаружи или внутри здания (источники: бытовой газ, взрывоопасные газовые смеси и жидкости, бомбы и другие взрывные устройства, используемые террористами);</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пожары (пожары могут быть отнесены и к природным ЧС, но чаще они возникают по причинам, связанным с деятельностью людей);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транспортные аварии (ДТП, авиационные катастрофы);</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аварии зданий и сооружений или значительные повреждения их несущих конструкций, вызванные одной из следующих причин:</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ошибки в проектах, в том числе вызванные несовершенством СНиП,</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недоброкачественное производство работ (на заводе или на монтаже);</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дефекты материалов;</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недостатки эксплуатации зданий, в том числе их инженерного оборудования;</w:t>
      </w:r>
    </w:p>
    <w:p w:rsidR="00F32C9A" w:rsidRPr="00F32C9A" w:rsidRDefault="00F32C9A" w:rsidP="00F32C9A">
      <w:pPr>
        <w:ind w:right="-1" w:firstLine="567"/>
        <w:jc w:val="both"/>
        <w:rPr>
          <w:rFonts w:ascii="Times New Roman" w:hAnsi="Times New Roman" w:cs="Times New Roman"/>
          <w:i/>
          <w:iCs/>
          <w:sz w:val="28"/>
          <w:szCs w:val="28"/>
        </w:rPr>
      </w:pPr>
    </w:p>
    <w:p w:rsidR="00F32C9A" w:rsidRPr="00F32C9A" w:rsidRDefault="00F32C9A" w:rsidP="00BD70D7">
      <w:pPr>
        <w:spacing w:after="0"/>
        <w:ind w:right="-1" w:firstLine="567"/>
        <w:jc w:val="center"/>
        <w:rPr>
          <w:rFonts w:ascii="Times New Roman" w:hAnsi="Times New Roman" w:cs="Times New Roman"/>
          <w:b/>
          <w:iCs/>
          <w:sz w:val="28"/>
          <w:szCs w:val="28"/>
        </w:rPr>
      </w:pPr>
      <w:r w:rsidRPr="00F32C9A">
        <w:rPr>
          <w:rFonts w:ascii="Times New Roman" w:hAnsi="Times New Roman" w:cs="Times New Roman"/>
          <w:b/>
          <w:iCs/>
          <w:sz w:val="28"/>
          <w:szCs w:val="28"/>
        </w:rPr>
        <w:t>Эвакуация и организация транспортно-пешеходных связей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Архитектурно-планировочные решения района обеспечивают беспрепятственный выход персонала и посетителей   зданий в районы эвакуации, а также проведение эвакуационных мероприятий, спасательных и неотложных аварийно-восстановительных работ.</w:t>
      </w:r>
    </w:p>
    <w:p w:rsidR="00F32C9A" w:rsidRPr="00F32C9A" w:rsidRDefault="00F32C9A" w:rsidP="007D2FCC">
      <w:pPr>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Проектируемая дорожная сеть обеспечит необходимый объем транспортных потоков в мирное и военное время.</w:t>
      </w:r>
    </w:p>
    <w:p w:rsidR="00F32C9A" w:rsidRPr="00F32C9A" w:rsidRDefault="00F32C9A" w:rsidP="00F32C9A">
      <w:pPr>
        <w:spacing w:after="0"/>
        <w:jc w:val="both"/>
        <w:rPr>
          <w:rFonts w:ascii="Times New Roman" w:hAnsi="Times New Roman" w:cs="Times New Roman"/>
          <w:sz w:val="28"/>
          <w:szCs w:val="28"/>
        </w:rPr>
      </w:pPr>
    </w:p>
    <w:p w:rsidR="00F32C9A" w:rsidRPr="00F32C9A" w:rsidRDefault="00F32C9A" w:rsidP="007D2FCC">
      <w:pPr>
        <w:spacing w:after="0"/>
        <w:ind w:left="709" w:right="-1" w:firstLine="567"/>
        <w:jc w:val="center"/>
        <w:rPr>
          <w:rFonts w:ascii="Times New Roman" w:hAnsi="Times New Roman" w:cs="Times New Roman"/>
          <w:b/>
          <w:bCs/>
          <w:iCs/>
          <w:sz w:val="28"/>
          <w:szCs w:val="28"/>
        </w:rPr>
      </w:pPr>
      <w:r w:rsidRPr="00F32C9A">
        <w:rPr>
          <w:rFonts w:ascii="Times New Roman" w:hAnsi="Times New Roman" w:cs="Times New Roman"/>
          <w:b/>
          <w:bCs/>
          <w:iCs/>
          <w:sz w:val="28"/>
          <w:szCs w:val="28"/>
        </w:rPr>
        <w:t>Предложения по системе оповещения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Оповещение является одним из важнейших мероприятий, направленных на приведение органов управления, сил ГО в готовность и доведение в минимально короткие сроки сигналов и распоряжений об угрозе нападения противника, о приведении в различные степени готовности системы гражданской обороны, о воздушной опасности, радиоактивном, химическом и бактериологическом заражении и о начале эвакуационных мероприятий.</w:t>
      </w:r>
    </w:p>
    <w:p w:rsidR="00F32C9A" w:rsidRPr="00F32C9A" w:rsidRDefault="00F32C9A" w:rsidP="007D2FCC">
      <w:pPr>
        <w:pStyle w:val="ab"/>
        <w:spacing w:line="276" w:lineRule="auto"/>
        <w:ind w:right="-1" w:firstLine="567"/>
        <w:jc w:val="both"/>
        <w:rPr>
          <w:szCs w:val="28"/>
        </w:rPr>
      </w:pPr>
      <w:r w:rsidRPr="00F32C9A">
        <w:rPr>
          <w:szCs w:val="28"/>
        </w:rPr>
        <w:t xml:space="preserve">Оповещение  персонала и посетителей  зданий по сигналам ГО предусматривается через систему централизованного оповещения </w:t>
      </w:r>
      <w:proofErr w:type="spellStart"/>
      <w:r w:rsidRPr="00F32C9A">
        <w:rPr>
          <w:szCs w:val="28"/>
        </w:rPr>
        <w:t>г.Белоусово</w:t>
      </w:r>
      <w:proofErr w:type="spellEnd"/>
      <w:r w:rsidRPr="00F32C9A">
        <w:rPr>
          <w:szCs w:val="28"/>
        </w:rPr>
        <w:t>.</w:t>
      </w:r>
    </w:p>
    <w:p w:rsidR="00F32C9A" w:rsidRPr="00F32C9A" w:rsidRDefault="00F32C9A" w:rsidP="007D2FCC">
      <w:pPr>
        <w:pStyle w:val="ab"/>
        <w:spacing w:line="276" w:lineRule="auto"/>
        <w:ind w:right="-1" w:firstLine="567"/>
        <w:jc w:val="both"/>
        <w:rPr>
          <w:szCs w:val="28"/>
        </w:rPr>
      </w:pPr>
      <w:r w:rsidRPr="00F32C9A">
        <w:rPr>
          <w:szCs w:val="28"/>
        </w:rPr>
        <w:t xml:space="preserve">Основным способом оповещения в условиях войны считается передача речевой информации с использованием государственных сетей проводного вещания, радиовещания и телевидения. Для привлечения внимания при передаче речевой информации включают </w:t>
      </w:r>
      <w:proofErr w:type="spellStart"/>
      <w:r w:rsidRPr="00F32C9A">
        <w:rPr>
          <w:szCs w:val="28"/>
        </w:rPr>
        <w:t>электросирены</w:t>
      </w:r>
      <w:proofErr w:type="spellEnd"/>
      <w:r w:rsidRPr="00F32C9A">
        <w:rPr>
          <w:szCs w:val="28"/>
        </w:rPr>
        <w:t xml:space="preserve"> и другие сигнальные средства, что означает подачу предупредительного сигнала «Внимание всем».</w:t>
      </w:r>
    </w:p>
    <w:p w:rsidR="00F32C9A" w:rsidRPr="00F32C9A" w:rsidRDefault="00F32C9A" w:rsidP="007D2FCC">
      <w:pPr>
        <w:pStyle w:val="ab"/>
        <w:spacing w:line="276" w:lineRule="auto"/>
        <w:ind w:right="-1" w:firstLine="567"/>
        <w:jc w:val="both"/>
        <w:rPr>
          <w:szCs w:val="28"/>
        </w:rPr>
      </w:pPr>
      <w:r w:rsidRPr="00F32C9A">
        <w:rPr>
          <w:szCs w:val="28"/>
        </w:rPr>
        <w:t>Передача информации и сигналов оповещения осуществляется органами повседневного управления РСЧС с разрешения руководителей постоянно действующих органов управления РСЧС по сетям связи для распространения программ телевизионного вещания и радиовещания, через радиовещательные и телевизионные передающие станции операторов связи и организаций телерадиовещания с перерывом вещательных программ для оповещения и информирования населения об опасностях, возникающих при ведении военных действий или вследствие этих действий, а также об угрозе возникновения или при возникновении чрезвычайных ситуаций.</w:t>
      </w:r>
    </w:p>
    <w:p w:rsidR="00F32C9A" w:rsidRPr="00F32C9A" w:rsidRDefault="00F32C9A" w:rsidP="007D2FCC">
      <w:pPr>
        <w:pStyle w:val="ab"/>
        <w:spacing w:line="276" w:lineRule="auto"/>
        <w:ind w:right="-1" w:firstLine="567"/>
        <w:jc w:val="both"/>
        <w:rPr>
          <w:szCs w:val="28"/>
        </w:rPr>
      </w:pPr>
      <w:r w:rsidRPr="00F32C9A">
        <w:rPr>
          <w:szCs w:val="28"/>
        </w:rPr>
        <w:t>Организация и осуществление оповещения проводится в соответствии с Положением о системе оповещения населения  (Утверждено совместным приказом МЧС России, Министерства информационных технологий и связи РФ, Министерства культуры и массовых коммуникаций РФ от 25.07.2006 г. № 422/90/376).</w:t>
      </w:r>
    </w:p>
    <w:p w:rsidR="00BD70D7" w:rsidRDefault="00BD70D7" w:rsidP="00BD70D7">
      <w:pPr>
        <w:spacing w:after="0"/>
        <w:ind w:left="709" w:right="-1" w:firstLine="567"/>
        <w:jc w:val="center"/>
        <w:rPr>
          <w:rFonts w:ascii="Times New Roman" w:hAnsi="Times New Roman" w:cs="Times New Roman"/>
          <w:b/>
          <w:bCs/>
          <w:iCs/>
          <w:sz w:val="28"/>
          <w:szCs w:val="28"/>
        </w:rPr>
      </w:pPr>
    </w:p>
    <w:p w:rsidR="00F32C9A" w:rsidRPr="00F32C9A" w:rsidRDefault="00F32C9A" w:rsidP="00BD70D7">
      <w:pPr>
        <w:spacing w:after="0"/>
        <w:ind w:left="709" w:right="-1" w:firstLine="567"/>
        <w:jc w:val="center"/>
        <w:rPr>
          <w:rFonts w:ascii="Times New Roman" w:hAnsi="Times New Roman" w:cs="Times New Roman"/>
          <w:b/>
          <w:bCs/>
          <w:iCs/>
          <w:sz w:val="28"/>
          <w:szCs w:val="28"/>
        </w:rPr>
      </w:pPr>
      <w:r w:rsidRPr="00F32C9A">
        <w:rPr>
          <w:rFonts w:ascii="Times New Roman" w:hAnsi="Times New Roman" w:cs="Times New Roman"/>
          <w:b/>
          <w:bCs/>
          <w:iCs/>
          <w:sz w:val="28"/>
          <w:szCs w:val="28"/>
        </w:rPr>
        <w:t>Угроза терроризма и меры противодействия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 последние годы появился новый вид терроризма, который нацелен на совершение крупномасштабных террористических акций против мирных граждан.</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К особо опасным угрозам террористического характера относятся: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взрывы в местах массового скопления людей;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захват воздушных судов и других транспортных средств, для перевозки людей, похищение людей, захват заложников;</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нападение на объекты, потенциально опасные для жизни населения в случае их разрушения или нарушения технологического режима;</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отравления систем водоснабжения, продуктов питания, искусственное распространение возбудителей инфекционных болезней;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проникновение в информационные сети и телекоммуникационные системы с целью дезорганизации их работы вплоть до вывода из строя.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Прежде всего, необходимо определить наиболее уязвимые объекты микрорайона, для которых следует разработать и осуществить дополнительный комплекс мероприятий, а именно:</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заблаговременно создать необходимые ресурсы для оперативного реагирования на различные варианты террористических действий;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обеспечить органы управления самой современной базой данных. Из-за чрезвычайной опасности применения террористами химического и биологического оружия наличие специальных сведений, расчетов и программ - необходимое условие для своевременного обнаружения и определения характера поражения;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тщательно спланировать порядок действий по смягчению возможных последствий чрезвычайных ситуаций, связанных с актами химического и биологического терроризма;</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наладить эффективное взаимодействие объектовых формирований с органами и силами РСЧС, включая силы СНЛК, медицины катастроф, правоохранительных органов, пожарной охраны и служб жизнеобеспечения, участвующих в ликвидации чрезвычайных ситуаций;</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b/>
          <w:bCs/>
          <w:sz w:val="28"/>
          <w:szCs w:val="28"/>
        </w:rPr>
        <w:t xml:space="preserve">• </w:t>
      </w:r>
      <w:r w:rsidRPr="00F32C9A">
        <w:rPr>
          <w:rFonts w:ascii="Times New Roman" w:hAnsi="Times New Roman" w:cs="Times New Roman"/>
          <w:sz w:val="28"/>
          <w:szCs w:val="28"/>
        </w:rPr>
        <w:t>отработать систему управления спасательными и другими неотложными работами при применении террористами химического или биологического оружия.</w:t>
      </w:r>
    </w:p>
    <w:p w:rsidR="00F32C9A" w:rsidRP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Нельзя забывать и о таком важном деле, как обучение всех групп населения правилам поведения и порядку действий в условиях угрозы и применения террористами различных видов взрывчатых, химических, биологических и иных опасных для жизни веществ, проведение разъяснительной работы среди населения по правилам безопасности и поведения при очистке местности (объектов) от взрывоопасных предметов (ВОП).</w:t>
      </w:r>
    </w:p>
    <w:p w:rsidR="00F32C9A" w:rsidRDefault="00F32C9A" w:rsidP="007D2FCC">
      <w:pPr>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Разъяснительная работа среди населения осуществляется путем выступлений по радио, телевидению, в печати; проведения бесед и информации; издания специальных плакатов, литературы, памяток; демонстрации кинофильмов по правилам безопасности при обнаружении ВОП; оформления </w:t>
      </w:r>
      <w:proofErr w:type="spellStart"/>
      <w:r w:rsidRPr="00F32C9A">
        <w:rPr>
          <w:rFonts w:ascii="Times New Roman" w:hAnsi="Times New Roman" w:cs="Times New Roman"/>
          <w:sz w:val="28"/>
          <w:szCs w:val="28"/>
        </w:rPr>
        <w:t>фотостендов</w:t>
      </w:r>
      <w:proofErr w:type="spellEnd"/>
      <w:r w:rsidRPr="00F32C9A">
        <w:rPr>
          <w:rFonts w:ascii="Times New Roman" w:hAnsi="Times New Roman" w:cs="Times New Roman"/>
          <w:sz w:val="28"/>
          <w:szCs w:val="28"/>
        </w:rPr>
        <w:t>; проведения индивидуальных бесед; информирования населения о правилах безопасности при обнаружении подозрительных предметов, сумок, игрушек и т.д.</w:t>
      </w:r>
    </w:p>
    <w:p w:rsidR="00BD70D7" w:rsidRPr="00F32C9A" w:rsidRDefault="00BD70D7" w:rsidP="007D2FCC">
      <w:pPr>
        <w:spacing w:after="0"/>
        <w:ind w:right="-1" w:firstLine="567"/>
        <w:jc w:val="both"/>
        <w:rPr>
          <w:rFonts w:ascii="Times New Roman" w:hAnsi="Times New Roman" w:cs="Times New Roman"/>
          <w:sz w:val="28"/>
          <w:szCs w:val="28"/>
        </w:rPr>
      </w:pPr>
    </w:p>
    <w:p w:rsidR="00F32C9A" w:rsidRPr="00F32C9A" w:rsidRDefault="00F32C9A" w:rsidP="00BD70D7">
      <w:pPr>
        <w:shd w:val="clear" w:color="auto" w:fill="FFFFFF"/>
        <w:spacing w:after="0"/>
        <w:ind w:left="709" w:right="-1" w:firstLine="567"/>
        <w:jc w:val="center"/>
        <w:rPr>
          <w:rFonts w:ascii="Times New Roman" w:hAnsi="Times New Roman" w:cs="Times New Roman"/>
          <w:b/>
          <w:iCs/>
          <w:sz w:val="28"/>
          <w:szCs w:val="28"/>
        </w:rPr>
      </w:pPr>
      <w:r w:rsidRPr="00F32C9A">
        <w:rPr>
          <w:rFonts w:ascii="Times New Roman" w:hAnsi="Times New Roman" w:cs="Times New Roman"/>
          <w:b/>
          <w:iCs/>
          <w:sz w:val="28"/>
          <w:szCs w:val="28"/>
        </w:rPr>
        <w:t>Предупреждение возникновения террористических акций</w:t>
      </w:r>
    </w:p>
    <w:p w:rsidR="00F32C9A" w:rsidRPr="00F32C9A" w:rsidRDefault="00F32C9A" w:rsidP="007D2FCC">
      <w:pPr>
        <w:shd w:val="clear" w:color="auto" w:fill="FFFFFF"/>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 соответствии с ФЗ «О борьбе с терроризмом» от 25 июля 1998 г. под террористической акцией понимается:</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pacing w:val="13"/>
          <w:sz w:val="28"/>
          <w:szCs w:val="28"/>
        </w:rPr>
        <w:t xml:space="preserve">- непосредственное совершение </w:t>
      </w:r>
      <w:r w:rsidRPr="00F32C9A">
        <w:rPr>
          <w:rFonts w:ascii="Times New Roman" w:hAnsi="Times New Roman" w:cs="Times New Roman"/>
          <w:spacing w:val="-1"/>
          <w:sz w:val="28"/>
          <w:szCs w:val="28"/>
        </w:rPr>
        <w:t xml:space="preserve">преступления террористического характера в форме взрыва, поджога, применения </w:t>
      </w:r>
      <w:r w:rsidRPr="00F32C9A">
        <w:rPr>
          <w:rFonts w:ascii="Times New Roman" w:hAnsi="Times New Roman" w:cs="Times New Roman"/>
          <w:spacing w:val="10"/>
          <w:sz w:val="28"/>
          <w:szCs w:val="28"/>
        </w:rPr>
        <w:t xml:space="preserve">или угрозы применения ядерных взрывных устройств, радиоактивных, </w:t>
      </w:r>
      <w:r w:rsidRPr="00F32C9A">
        <w:rPr>
          <w:rFonts w:ascii="Times New Roman" w:hAnsi="Times New Roman" w:cs="Times New Roman"/>
          <w:spacing w:val="3"/>
          <w:sz w:val="28"/>
          <w:szCs w:val="28"/>
        </w:rPr>
        <w:t xml:space="preserve">химических, биологических, взрывчатых, токсических, отравляющих, </w:t>
      </w:r>
      <w:r w:rsidRPr="00F32C9A">
        <w:rPr>
          <w:rFonts w:ascii="Times New Roman" w:hAnsi="Times New Roman" w:cs="Times New Roman"/>
          <w:sz w:val="28"/>
          <w:szCs w:val="28"/>
        </w:rPr>
        <w:t xml:space="preserve">сильнодействующих, ядовитых веществ; </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уничтожения, повреждения или захвата транспортных средств или других объектов;</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посягательства на жизнь государственного или общественного деятеля, представителя национальных, этнических, религиозных или иных групп населения; захвата заложников похищения человека; </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создания опасности причинения вреда жизни, здоровью или имуществу неопределенного круга лиц путем создания условий для аварий и катастроф техногенного характера либо реальной угрозы создания такой опасности; </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распространения угроз в любой форме и любыми средствами; </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Целью защиты проектируемого объекта от террористических акций является создание таких условий функционирования, при которых само проведение террористической акции теряет смысл и результат данной акции не эффективен (на объект не проникнуть, последствия аварии от террористической акции не принесут ожидаемого эффекта и т.д.).</w:t>
      </w:r>
    </w:p>
    <w:p w:rsidR="00F32C9A" w:rsidRPr="00F32C9A" w:rsidRDefault="00F32C9A" w:rsidP="007D2FCC">
      <w:pPr>
        <w:shd w:val="clear" w:color="auto" w:fill="FFFFFF"/>
        <w:tabs>
          <w:tab w:val="left" w:pos="1276"/>
        </w:tabs>
        <w:spacing w:after="0"/>
        <w:ind w:right="-1" w:firstLine="567"/>
        <w:jc w:val="both"/>
        <w:rPr>
          <w:rFonts w:ascii="Times New Roman" w:hAnsi="Times New Roman" w:cs="Times New Roman"/>
          <w:sz w:val="28"/>
          <w:szCs w:val="28"/>
        </w:rPr>
      </w:pPr>
      <w:r w:rsidRPr="00F32C9A">
        <w:rPr>
          <w:rFonts w:ascii="Times New Roman" w:hAnsi="Times New Roman" w:cs="Times New Roman"/>
          <w:sz w:val="28"/>
          <w:szCs w:val="28"/>
        </w:rPr>
        <w:t>Возможные другие типы взрывных устройств и предметы, в которых они могут располагаться, а также безопасное расстояние при обнаружении подозрительных предметов приведены в таблице:</w:t>
      </w:r>
    </w:p>
    <w:tbl>
      <w:tblPr>
        <w:tblW w:w="8392" w:type="dxa"/>
        <w:tblInd w:w="749" w:type="dxa"/>
        <w:tblLayout w:type="fixed"/>
        <w:tblCellMar>
          <w:left w:w="40" w:type="dxa"/>
          <w:right w:w="40" w:type="dxa"/>
        </w:tblCellMar>
        <w:tblLook w:val="0000" w:firstRow="0" w:lastRow="0" w:firstColumn="0" w:lastColumn="0" w:noHBand="0" w:noVBand="0"/>
      </w:tblPr>
      <w:tblGrid>
        <w:gridCol w:w="5480"/>
        <w:gridCol w:w="2912"/>
      </w:tblGrid>
      <w:tr w:rsidR="00F32C9A" w:rsidRPr="007D2FCC" w:rsidTr="00626CA2">
        <w:trPr>
          <w:cantSplit/>
          <w:trHeight w:hRule="exact" w:val="1003"/>
        </w:trPr>
        <w:tc>
          <w:tcPr>
            <w:tcW w:w="5480"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after="0" w:line="240" w:lineRule="auto"/>
              <w:ind w:firstLine="284"/>
              <w:jc w:val="center"/>
              <w:rPr>
                <w:rFonts w:ascii="Times New Roman" w:hAnsi="Times New Roman" w:cs="Times New Roman"/>
                <w:b/>
                <w:sz w:val="24"/>
                <w:szCs w:val="24"/>
              </w:rPr>
            </w:pPr>
            <w:r w:rsidRPr="007D2FCC">
              <w:rPr>
                <w:rFonts w:ascii="Times New Roman" w:hAnsi="Times New Roman" w:cs="Times New Roman"/>
                <w:b/>
                <w:sz w:val="24"/>
                <w:szCs w:val="24"/>
              </w:rPr>
              <w:t xml:space="preserve">Тип взрывного устройства или предмет </w:t>
            </w:r>
            <w:r w:rsidRPr="007D2FCC">
              <w:rPr>
                <w:rFonts w:ascii="Times New Roman" w:hAnsi="Times New Roman" w:cs="Times New Roman"/>
                <w:b/>
                <w:spacing w:val="-3"/>
                <w:sz w:val="24"/>
                <w:szCs w:val="24"/>
              </w:rPr>
              <w:t>(машина),где взрывное устройство размещено</w:t>
            </w:r>
          </w:p>
        </w:tc>
        <w:tc>
          <w:tcPr>
            <w:tcW w:w="2912"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after="0" w:line="240" w:lineRule="auto"/>
              <w:ind w:firstLine="39"/>
              <w:jc w:val="center"/>
              <w:rPr>
                <w:rFonts w:ascii="Times New Roman" w:hAnsi="Times New Roman" w:cs="Times New Roman"/>
                <w:b/>
                <w:spacing w:val="-2"/>
                <w:sz w:val="24"/>
                <w:szCs w:val="24"/>
              </w:rPr>
            </w:pPr>
            <w:r w:rsidRPr="007D2FCC">
              <w:rPr>
                <w:rFonts w:ascii="Times New Roman" w:hAnsi="Times New Roman" w:cs="Times New Roman"/>
                <w:b/>
                <w:spacing w:val="-2"/>
                <w:sz w:val="24"/>
                <w:szCs w:val="24"/>
              </w:rPr>
              <w:t>Безопасное расстояние от</w:t>
            </w:r>
          </w:p>
          <w:p w:rsidR="00F32C9A" w:rsidRPr="007D2FCC" w:rsidRDefault="00F32C9A" w:rsidP="00626CA2">
            <w:pPr>
              <w:shd w:val="clear" w:color="auto" w:fill="FFFFFF"/>
              <w:spacing w:after="0" w:line="240" w:lineRule="auto"/>
              <w:ind w:firstLine="39"/>
              <w:jc w:val="center"/>
              <w:rPr>
                <w:rFonts w:ascii="Times New Roman" w:hAnsi="Times New Roman" w:cs="Times New Roman"/>
                <w:b/>
                <w:sz w:val="24"/>
                <w:szCs w:val="24"/>
              </w:rPr>
            </w:pPr>
            <w:r w:rsidRPr="007D2FCC">
              <w:rPr>
                <w:rFonts w:ascii="Times New Roman" w:hAnsi="Times New Roman" w:cs="Times New Roman"/>
                <w:b/>
                <w:spacing w:val="-1"/>
                <w:sz w:val="24"/>
                <w:szCs w:val="24"/>
              </w:rPr>
              <w:t xml:space="preserve">взрывного устройства, </w:t>
            </w:r>
            <w:r w:rsidRPr="007D2FCC">
              <w:rPr>
                <w:rFonts w:ascii="Times New Roman" w:hAnsi="Times New Roman" w:cs="Times New Roman"/>
                <w:b/>
                <w:spacing w:val="1"/>
                <w:sz w:val="24"/>
                <w:szCs w:val="24"/>
              </w:rPr>
              <w:t>R</w:t>
            </w:r>
            <w:r w:rsidRPr="007D2FCC">
              <w:rPr>
                <w:rFonts w:ascii="Times New Roman" w:hAnsi="Times New Roman" w:cs="Times New Roman"/>
                <w:b/>
                <w:sz w:val="24"/>
                <w:szCs w:val="24"/>
                <w:vertAlign w:val="subscript"/>
              </w:rPr>
              <w:t xml:space="preserve"> без. </w:t>
            </w:r>
            <w:r w:rsidRPr="007D2FCC">
              <w:rPr>
                <w:rFonts w:ascii="Times New Roman" w:hAnsi="Times New Roman" w:cs="Times New Roman"/>
                <w:b/>
                <w:spacing w:val="1"/>
                <w:sz w:val="24"/>
                <w:szCs w:val="24"/>
              </w:rPr>
              <w:t>м</w:t>
            </w:r>
          </w:p>
        </w:tc>
      </w:tr>
      <w:tr w:rsidR="00F32C9A" w:rsidRPr="007D2FCC" w:rsidTr="00626CA2">
        <w:trPr>
          <w:cantSplit/>
          <w:trHeight w:hRule="exact" w:val="454"/>
        </w:trPr>
        <w:tc>
          <w:tcPr>
            <w:tcW w:w="5480"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rPr>
                <w:rFonts w:ascii="Times New Roman" w:hAnsi="Times New Roman" w:cs="Times New Roman"/>
                <w:sz w:val="24"/>
                <w:szCs w:val="24"/>
              </w:rPr>
            </w:pPr>
            <w:r w:rsidRPr="007D2FCC">
              <w:rPr>
                <w:rFonts w:ascii="Times New Roman" w:hAnsi="Times New Roman" w:cs="Times New Roman"/>
                <w:spacing w:val="-4"/>
                <w:sz w:val="24"/>
                <w:szCs w:val="24"/>
              </w:rPr>
              <w:t>Граната РГД-5</w:t>
            </w:r>
          </w:p>
        </w:tc>
        <w:tc>
          <w:tcPr>
            <w:tcW w:w="2912"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не менее 50</w:t>
            </w:r>
          </w:p>
        </w:tc>
      </w:tr>
      <w:tr w:rsidR="00F32C9A" w:rsidRPr="007D2FCC" w:rsidTr="00626CA2">
        <w:trPr>
          <w:cantSplit/>
          <w:trHeight w:hRule="exact" w:val="454"/>
        </w:trPr>
        <w:tc>
          <w:tcPr>
            <w:tcW w:w="5480"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rPr>
                <w:rFonts w:ascii="Times New Roman" w:hAnsi="Times New Roman" w:cs="Times New Roman"/>
                <w:sz w:val="24"/>
                <w:szCs w:val="24"/>
              </w:rPr>
            </w:pPr>
            <w:r w:rsidRPr="007D2FCC">
              <w:rPr>
                <w:rFonts w:ascii="Times New Roman" w:hAnsi="Times New Roman" w:cs="Times New Roman"/>
                <w:spacing w:val="-5"/>
                <w:sz w:val="24"/>
                <w:szCs w:val="24"/>
              </w:rPr>
              <w:t>Граната Ф-1</w:t>
            </w:r>
          </w:p>
        </w:tc>
        <w:tc>
          <w:tcPr>
            <w:tcW w:w="2912"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не менее 200</w:t>
            </w:r>
          </w:p>
        </w:tc>
      </w:tr>
      <w:tr w:rsidR="00F32C9A" w:rsidRPr="007D2FCC" w:rsidTr="00626CA2">
        <w:trPr>
          <w:cantSplit/>
          <w:trHeight w:hRule="exact" w:val="454"/>
        </w:trPr>
        <w:tc>
          <w:tcPr>
            <w:tcW w:w="5480"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Тротиловая шашка массой 200 граммов</w:t>
            </w:r>
          </w:p>
        </w:tc>
        <w:tc>
          <w:tcPr>
            <w:tcW w:w="2912"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45</w:t>
            </w:r>
          </w:p>
        </w:tc>
      </w:tr>
      <w:tr w:rsidR="00F32C9A" w:rsidRPr="007D2FCC" w:rsidTr="00626CA2">
        <w:trPr>
          <w:cantSplit/>
          <w:trHeight w:hRule="exact" w:val="454"/>
        </w:trPr>
        <w:tc>
          <w:tcPr>
            <w:tcW w:w="5480"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Тротиловая шашка массой 400 граммов</w:t>
            </w:r>
          </w:p>
        </w:tc>
        <w:tc>
          <w:tcPr>
            <w:tcW w:w="2912"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55</w:t>
            </w:r>
          </w:p>
        </w:tc>
      </w:tr>
      <w:tr w:rsidR="00F32C9A" w:rsidRPr="007D2FCC" w:rsidTr="00626CA2">
        <w:trPr>
          <w:cantSplit/>
          <w:trHeight w:hRule="exact" w:val="454"/>
        </w:trPr>
        <w:tc>
          <w:tcPr>
            <w:tcW w:w="5480"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Пивная банка 0,33 литра</w:t>
            </w:r>
          </w:p>
        </w:tc>
        <w:tc>
          <w:tcPr>
            <w:tcW w:w="2912" w:type="dxa"/>
            <w:tcBorders>
              <w:top w:val="single" w:sz="6" w:space="0" w:color="auto"/>
              <w:left w:val="single" w:sz="6" w:space="0" w:color="auto"/>
              <w:bottom w:val="single" w:sz="6" w:space="0" w:color="auto"/>
              <w:right w:val="single" w:sz="6" w:space="0" w:color="auto"/>
            </w:tcBorders>
            <w:shd w:val="clear" w:color="auto" w:fill="FFFFFF"/>
            <w:vAlign w:val="center"/>
          </w:tcPr>
          <w:p w:rsidR="00F32C9A" w:rsidRPr="007D2FCC" w:rsidRDefault="00F32C9A" w:rsidP="00626CA2">
            <w:pPr>
              <w:shd w:val="clear" w:color="auto" w:fill="FFFFFF"/>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60</w:t>
            </w:r>
          </w:p>
        </w:tc>
      </w:tr>
      <w:tr w:rsidR="00F32C9A" w:rsidRPr="007D2FCC" w:rsidTr="00626C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hRule="exact" w:val="454"/>
        </w:trPr>
        <w:tc>
          <w:tcPr>
            <w:tcW w:w="5480" w:type="dxa"/>
            <w:vAlign w:val="center"/>
          </w:tcPr>
          <w:p w:rsidR="00F32C9A" w:rsidRPr="007D2FCC" w:rsidRDefault="00F32C9A" w:rsidP="00626CA2">
            <w:pPr>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Мина МОН-50</w:t>
            </w:r>
          </w:p>
        </w:tc>
        <w:tc>
          <w:tcPr>
            <w:tcW w:w="2912" w:type="dxa"/>
            <w:vAlign w:val="center"/>
          </w:tcPr>
          <w:p w:rsidR="00F32C9A" w:rsidRPr="007D2FCC" w:rsidRDefault="00F32C9A" w:rsidP="00626CA2">
            <w:pPr>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85</w:t>
            </w:r>
          </w:p>
        </w:tc>
      </w:tr>
      <w:tr w:rsidR="00F32C9A" w:rsidRPr="007D2FCC" w:rsidTr="00626C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hRule="exact" w:val="454"/>
        </w:trPr>
        <w:tc>
          <w:tcPr>
            <w:tcW w:w="5480" w:type="dxa"/>
            <w:vAlign w:val="center"/>
          </w:tcPr>
          <w:p w:rsidR="00F32C9A" w:rsidRPr="007D2FCC" w:rsidRDefault="00F32C9A" w:rsidP="00626CA2">
            <w:pPr>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Чемодан (кейс)</w:t>
            </w:r>
          </w:p>
        </w:tc>
        <w:tc>
          <w:tcPr>
            <w:tcW w:w="2912" w:type="dxa"/>
            <w:vAlign w:val="center"/>
          </w:tcPr>
          <w:p w:rsidR="00F32C9A" w:rsidRPr="007D2FCC" w:rsidRDefault="00F32C9A" w:rsidP="00626CA2">
            <w:pPr>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230</w:t>
            </w:r>
          </w:p>
        </w:tc>
      </w:tr>
      <w:tr w:rsidR="00F32C9A" w:rsidRPr="007D2FCC" w:rsidTr="00626C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hRule="exact" w:val="454"/>
        </w:trPr>
        <w:tc>
          <w:tcPr>
            <w:tcW w:w="5480" w:type="dxa"/>
            <w:vAlign w:val="center"/>
          </w:tcPr>
          <w:p w:rsidR="00F32C9A" w:rsidRPr="007D2FCC" w:rsidRDefault="00F32C9A" w:rsidP="00626CA2">
            <w:pPr>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Дорожный чемодан</w:t>
            </w:r>
          </w:p>
        </w:tc>
        <w:tc>
          <w:tcPr>
            <w:tcW w:w="2912" w:type="dxa"/>
            <w:vAlign w:val="center"/>
          </w:tcPr>
          <w:p w:rsidR="00F32C9A" w:rsidRPr="007D2FCC" w:rsidRDefault="00F32C9A" w:rsidP="00626CA2">
            <w:pPr>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350</w:t>
            </w:r>
          </w:p>
        </w:tc>
      </w:tr>
      <w:tr w:rsidR="00F32C9A" w:rsidRPr="007D2FCC" w:rsidTr="00626C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hRule="exact" w:val="454"/>
        </w:trPr>
        <w:tc>
          <w:tcPr>
            <w:tcW w:w="5480" w:type="dxa"/>
            <w:vAlign w:val="center"/>
          </w:tcPr>
          <w:p w:rsidR="00F32C9A" w:rsidRPr="007D2FCC" w:rsidRDefault="00F32C9A" w:rsidP="00626CA2">
            <w:pPr>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Автомобиль типа «Жигули»</w:t>
            </w:r>
          </w:p>
        </w:tc>
        <w:tc>
          <w:tcPr>
            <w:tcW w:w="2912" w:type="dxa"/>
            <w:vAlign w:val="center"/>
          </w:tcPr>
          <w:p w:rsidR="00F32C9A" w:rsidRPr="007D2FCC" w:rsidRDefault="00F32C9A" w:rsidP="00626CA2">
            <w:pPr>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460</w:t>
            </w:r>
          </w:p>
        </w:tc>
      </w:tr>
      <w:tr w:rsidR="00F32C9A" w:rsidRPr="007D2FCC" w:rsidTr="00626C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hRule="exact" w:val="454"/>
        </w:trPr>
        <w:tc>
          <w:tcPr>
            <w:tcW w:w="5480" w:type="dxa"/>
            <w:vAlign w:val="center"/>
          </w:tcPr>
          <w:p w:rsidR="00F32C9A" w:rsidRPr="007D2FCC" w:rsidRDefault="00F32C9A" w:rsidP="00626CA2">
            <w:pPr>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Автомобиль типа «Волга»</w:t>
            </w:r>
          </w:p>
        </w:tc>
        <w:tc>
          <w:tcPr>
            <w:tcW w:w="2912" w:type="dxa"/>
            <w:vAlign w:val="center"/>
          </w:tcPr>
          <w:p w:rsidR="00F32C9A" w:rsidRPr="007D2FCC" w:rsidRDefault="00F32C9A" w:rsidP="00626CA2">
            <w:pPr>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580</w:t>
            </w:r>
          </w:p>
        </w:tc>
      </w:tr>
      <w:tr w:rsidR="00F32C9A" w:rsidRPr="007D2FCC" w:rsidTr="00626C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hRule="exact" w:val="454"/>
        </w:trPr>
        <w:tc>
          <w:tcPr>
            <w:tcW w:w="5480" w:type="dxa"/>
            <w:vAlign w:val="center"/>
          </w:tcPr>
          <w:p w:rsidR="00F32C9A" w:rsidRPr="007D2FCC" w:rsidRDefault="00F32C9A" w:rsidP="00626CA2">
            <w:pPr>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Микроавтобус</w:t>
            </w:r>
          </w:p>
        </w:tc>
        <w:tc>
          <w:tcPr>
            <w:tcW w:w="2912" w:type="dxa"/>
            <w:vAlign w:val="center"/>
          </w:tcPr>
          <w:p w:rsidR="00F32C9A" w:rsidRPr="007D2FCC" w:rsidRDefault="00F32C9A" w:rsidP="00626CA2">
            <w:pPr>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920</w:t>
            </w:r>
          </w:p>
        </w:tc>
      </w:tr>
      <w:tr w:rsidR="00F32C9A" w:rsidRPr="007D2FCC" w:rsidTr="00626C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hRule="exact" w:val="454"/>
        </w:trPr>
        <w:tc>
          <w:tcPr>
            <w:tcW w:w="5480" w:type="dxa"/>
            <w:vAlign w:val="center"/>
          </w:tcPr>
          <w:p w:rsidR="00F32C9A" w:rsidRPr="007D2FCC" w:rsidRDefault="00F32C9A" w:rsidP="00626CA2">
            <w:pPr>
              <w:spacing w:line="240" w:lineRule="auto"/>
              <w:ind w:firstLine="284"/>
              <w:rPr>
                <w:rFonts w:ascii="Times New Roman" w:hAnsi="Times New Roman" w:cs="Times New Roman"/>
                <w:sz w:val="24"/>
                <w:szCs w:val="24"/>
              </w:rPr>
            </w:pPr>
            <w:r w:rsidRPr="007D2FCC">
              <w:rPr>
                <w:rFonts w:ascii="Times New Roman" w:hAnsi="Times New Roman" w:cs="Times New Roman"/>
                <w:sz w:val="24"/>
                <w:szCs w:val="24"/>
              </w:rPr>
              <w:t>Грузовая автомашина (фургон)</w:t>
            </w:r>
          </w:p>
        </w:tc>
        <w:tc>
          <w:tcPr>
            <w:tcW w:w="2912" w:type="dxa"/>
            <w:vAlign w:val="center"/>
          </w:tcPr>
          <w:p w:rsidR="00F32C9A" w:rsidRPr="007D2FCC" w:rsidRDefault="00F32C9A" w:rsidP="00626CA2">
            <w:pPr>
              <w:spacing w:line="240" w:lineRule="auto"/>
              <w:ind w:firstLine="284"/>
              <w:jc w:val="center"/>
              <w:rPr>
                <w:rFonts w:ascii="Times New Roman" w:hAnsi="Times New Roman" w:cs="Times New Roman"/>
                <w:sz w:val="24"/>
                <w:szCs w:val="24"/>
              </w:rPr>
            </w:pPr>
            <w:r w:rsidRPr="007D2FCC">
              <w:rPr>
                <w:rFonts w:ascii="Times New Roman" w:hAnsi="Times New Roman" w:cs="Times New Roman"/>
                <w:sz w:val="24"/>
                <w:szCs w:val="24"/>
              </w:rPr>
              <w:t>1240</w:t>
            </w:r>
          </w:p>
        </w:tc>
      </w:tr>
    </w:tbl>
    <w:p w:rsidR="00F32C9A" w:rsidRPr="00F32C9A" w:rsidRDefault="00F32C9A" w:rsidP="00626CA2">
      <w:pPr>
        <w:shd w:val="clear" w:color="auto" w:fill="FFFFFF"/>
        <w:spacing w:after="0"/>
        <w:ind w:firstLine="567"/>
        <w:jc w:val="both"/>
        <w:rPr>
          <w:rFonts w:ascii="Times New Roman" w:hAnsi="Times New Roman" w:cs="Times New Roman"/>
          <w:sz w:val="28"/>
          <w:szCs w:val="28"/>
        </w:rPr>
      </w:pPr>
      <w:r w:rsidRPr="00F32C9A">
        <w:rPr>
          <w:rFonts w:ascii="Times New Roman" w:hAnsi="Times New Roman" w:cs="Times New Roman"/>
          <w:spacing w:val="-1"/>
          <w:sz w:val="28"/>
          <w:szCs w:val="28"/>
        </w:rPr>
        <w:t>Основные требования при обнаружении взрывных устройств:</w:t>
      </w:r>
    </w:p>
    <w:p w:rsidR="00F32C9A" w:rsidRPr="00F32C9A" w:rsidRDefault="00F32C9A" w:rsidP="00626CA2">
      <w:pPr>
        <w:shd w:val="clear" w:color="auto" w:fill="FFFFFF"/>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 обеспечить возможность беспрепятственного подъезда к месту обнаружения подозрительного предмета автомашин правоохранительных органов, скорой медицинской помощи, пожарной охраны, сотрудников министерства по чрезвычайным ситуациям, служб эксплуатации</w:t>
      </w:r>
      <w:r w:rsidRPr="00F32C9A">
        <w:rPr>
          <w:rFonts w:ascii="Times New Roman" w:hAnsi="Times New Roman" w:cs="Times New Roman"/>
          <w:spacing w:val="-1"/>
          <w:sz w:val="28"/>
          <w:szCs w:val="28"/>
        </w:rPr>
        <w:t>;</w:t>
      </w:r>
    </w:p>
    <w:p w:rsidR="00F32C9A" w:rsidRPr="00F32C9A" w:rsidRDefault="00F32C9A" w:rsidP="00626CA2">
      <w:pPr>
        <w:shd w:val="clear" w:color="auto" w:fill="FFFFFF"/>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 xml:space="preserve">- обеспечить присутствие лиц, обнаруживших находку, до прибытия </w:t>
      </w:r>
      <w:r w:rsidRPr="00F32C9A">
        <w:rPr>
          <w:rFonts w:ascii="Times New Roman" w:hAnsi="Times New Roman" w:cs="Times New Roman"/>
          <w:spacing w:val="-1"/>
          <w:sz w:val="28"/>
          <w:szCs w:val="28"/>
        </w:rPr>
        <w:t>оперативно-следственной группы и фиксацию их установочных данных;</w:t>
      </w:r>
    </w:p>
    <w:p w:rsidR="00F32C9A" w:rsidRPr="00F32C9A" w:rsidRDefault="00F32C9A" w:rsidP="00626CA2">
      <w:pPr>
        <w:shd w:val="clear" w:color="auto" w:fill="FFFFFF"/>
        <w:spacing w:after="0"/>
        <w:ind w:firstLine="567"/>
        <w:jc w:val="both"/>
        <w:rPr>
          <w:rFonts w:ascii="Times New Roman" w:hAnsi="Times New Roman" w:cs="Times New Roman"/>
          <w:sz w:val="28"/>
          <w:szCs w:val="28"/>
        </w:rPr>
      </w:pPr>
      <w:r w:rsidRPr="00F32C9A">
        <w:rPr>
          <w:rFonts w:ascii="Times New Roman" w:hAnsi="Times New Roman" w:cs="Times New Roman"/>
          <w:spacing w:val="1"/>
          <w:sz w:val="28"/>
          <w:szCs w:val="28"/>
        </w:rPr>
        <w:t xml:space="preserve">- во всех случаях дать указание не приближаться, не трогать, не вскрывать и </w:t>
      </w:r>
      <w:r w:rsidRPr="00F32C9A">
        <w:rPr>
          <w:rFonts w:ascii="Times New Roman" w:hAnsi="Times New Roman" w:cs="Times New Roman"/>
          <w:spacing w:val="2"/>
          <w:sz w:val="28"/>
          <w:szCs w:val="28"/>
        </w:rPr>
        <w:t xml:space="preserve">не перемещать находку, зафиксировать время ее обнаружения. Внешний вид </w:t>
      </w:r>
      <w:r w:rsidRPr="00F32C9A">
        <w:rPr>
          <w:rFonts w:ascii="Times New Roman" w:hAnsi="Times New Roman" w:cs="Times New Roman"/>
          <w:sz w:val="28"/>
          <w:szCs w:val="28"/>
        </w:rPr>
        <w:t xml:space="preserve">предмета может скрывать его настоящее назначение. В качестве камуфляжа для взрывных устройств используются обычные бытовые предметы: сумки, пакеты, </w:t>
      </w:r>
      <w:r w:rsidRPr="00F32C9A">
        <w:rPr>
          <w:rFonts w:ascii="Times New Roman" w:hAnsi="Times New Roman" w:cs="Times New Roman"/>
          <w:spacing w:val="-1"/>
          <w:sz w:val="28"/>
          <w:szCs w:val="28"/>
        </w:rPr>
        <w:t>свертки, коробки, игрушки и т.п.;</w:t>
      </w:r>
    </w:p>
    <w:p w:rsidR="00F32C9A" w:rsidRPr="00F32C9A" w:rsidRDefault="00F32C9A" w:rsidP="00F32C9A">
      <w:pPr>
        <w:shd w:val="clear" w:color="auto" w:fill="FFFFFF"/>
        <w:ind w:firstLine="567"/>
        <w:jc w:val="both"/>
        <w:rPr>
          <w:rFonts w:ascii="Times New Roman" w:hAnsi="Times New Roman" w:cs="Times New Roman"/>
          <w:sz w:val="28"/>
          <w:szCs w:val="28"/>
        </w:rPr>
      </w:pPr>
      <w:r w:rsidRPr="00F32C9A">
        <w:rPr>
          <w:rFonts w:ascii="Times New Roman" w:hAnsi="Times New Roman" w:cs="Times New Roman"/>
          <w:spacing w:val="3"/>
          <w:sz w:val="28"/>
          <w:szCs w:val="28"/>
        </w:rPr>
        <w:t xml:space="preserve">- не предпринимать самостоятельно никаких действий со взрывными </w:t>
      </w:r>
      <w:r w:rsidRPr="00F32C9A">
        <w:rPr>
          <w:rFonts w:ascii="Times New Roman" w:hAnsi="Times New Roman" w:cs="Times New Roman"/>
          <w:spacing w:val="7"/>
          <w:sz w:val="28"/>
          <w:szCs w:val="28"/>
        </w:rPr>
        <w:t xml:space="preserve">устройствами или подозрительными предметами, т.к. это может привести к </w:t>
      </w:r>
      <w:r w:rsidRPr="00F32C9A">
        <w:rPr>
          <w:rFonts w:ascii="Times New Roman" w:hAnsi="Times New Roman" w:cs="Times New Roman"/>
          <w:spacing w:val="-1"/>
          <w:sz w:val="28"/>
          <w:szCs w:val="28"/>
        </w:rPr>
        <w:t>взрыву, многочисленным жертвам и разрушениям.</w:t>
      </w:r>
    </w:p>
    <w:p w:rsidR="00F32C9A" w:rsidRPr="00F32C9A" w:rsidRDefault="00F32C9A" w:rsidP="00626CA2">
      <w:pPr>
        <w:shd w:val="clear" w:color="auto" w:fill="FFFFFF"/>
        <w:spacing w:after="0"/>
        <w:ind w:firstLine="567"/>
        <w:jc w:val="both"/>
        <w:rPr>
          <w:rFonts w:ascii="Times New Roman" w:hAnsi="Times New Roman" w:cs="Times New Roman"/>
          <w:sz w:val="28"/>
          <w:szCs w:val="28"/>
        </w:rPr>
      </w:pPr>
      <w:r w:rsidRPr="00F32C9A">
        <w:rPr>
          <w:rFonts w:ascii="Times New Roman" w:hAnsi="Times New Roman" w:cs="Times New Roman"/>
          <w:spacing w:val="2"/>
          <w:sz w:val="28"/>
          <w:szCs w:val="28"/>
        </w:rPr>
        <w:t xml:space="preserve">Основными мероприятиями по предупреждению террористических акций </w:t>
      </w:r>
      <w:r w:rsidRPr="00F32C9A">
        <w:rPr>
          <w:rFonts w:ascii="Times New Roman" w:hAnsi="Times New Roman" w:cs="Times New Roman"/>
          <w:spacing w:val="-1"/>
          <w:sz w:val="28"/>
          <w:szCs w:val="28"/>
        </w:rPr>
        <w:t>на объекте являются:</w:t>
      </w:r>
    </w:p>
    <w:p w:rsidR="00F32C9A" w:rsidRPr="00F32C9A" w:rsidRDefault="00F32C9A" w:rsidP="00626CA2">
      <w:pPr>
        <w:shd w:val="clear" w:color="auto" w:fill="FFFFFF"/>
        <w:spacing w:after="0"/>
        <w:ind w:firstLine="567"/>
        <w:jc w:val="both"/>
        <w:rPr>
          <w:rFonts w:ascii="Times New Roman" w:hAnsi="Times New Roman" w:cs="Times New Roman"/>
          <w:sz w:val="28"/>
          <w:szCs w:val="28"/>
        </w:rPr>
      </w:pPr>
      <w:r w:rsidRPr="00F32C9A">
        <w:rPr>
          <w:rFonts w:ascii="Times New Roman" w:hAnsi="Times New Roman" w:cs="Times New Roman"/>
          <w:spacing w:val="-1"/>
          <w:sz w:val="28"/>
          <w:szCs w:val="28"/>
        </w:rPr>
        <w:t>- установка систем сигнализации, аудио- и видеозаписи в помещениях;</w:t>
      </w:r>
    </w:p>
    <w:p w:rsidR="00F32C9A" w:rsidRPr="00F32C9A" w:rsidRDefault="00F32C9A" w:rsidP="00626CA2">
      <w:pPr>
        <w:shd w:val="clear" w:color="auto" w:fill="FFFFFF"/>
        <w:spacing w:after="0"/>
        <w:ind w:firstLine="567"/>
        <w:jc w:val="both"/>
        <w:rPr>
          <w:rFonts w:ascii="Times New Roman" w:hAnsi="Times New Roman" w:cs="Times New Roman"/>
          <w:sz w:val="28"/>
          <w:szCs w:val="28"/>
        </w:rPr>
      </w:pPr>
      <w:r w:rsidRPr="00F32C9A">
        <w:rPr>
          <w:rFonts w:ascii="Times New Roman" w:hAnsi="Times New Roman" w:cs="Times New Roman"/>
          <w:sz w:val="28"/>
          <w:szCs w:val="28"/>
        </w:rPr>
        <w:t>- ежедневные обходы территории объекта и осмотр мест массового пребывания людей на предмет выявления взрывных устройств или подозрительных предметов;</w:t>
      </w:r>
    </w:p>
    <w:p w:rsidR="00F32C9A" w:rsidRPr="00F32C9A" w:rsidRDefault="00F32C9A" w:rsidP="00626CA2">
      <w:pPr>
        <w:spacing w:after="0"/>
        <w:jc w:val="both"/>
        <w:rPr>
          <w:rFonts w:ascii="Times New Roman" w:hAnsi="Times New Roman" w:cs="Times New Roman"/>
          <w:spacing w:val="-1"/>
          <w:sz w:val="28"/>
          <w:szCs w:val="28"/>
        </w:rPr>
      </w:pPr>
      <w:r w:rsidRPr="00F32C9A">
        <w:rPr>
          <w:rFonts w:ascii="Times New Roman" w:hAnsi="Times New Roman" w:cs="Times New Roman"/>
          <w:sz w:val="28"/>
          <w:szCs w:val="28"/>
        </w:rPr>
        <w:t xml:space="preserve">- организация и проведение совместно с сотрудниками правоохранительных органов инструктажей и практических занятий по действиям при совершении </w:t>
      </w:r>
      <w:r w:rsidRPr="00F32C9A">
        <w:rPr>
          <w:rFonts w:ascii="Times New Roman" w:hAnsi="Times New Roman" w:cs="Times New Roman"/>
          <w:spacing w:val="-1"/>
          <w:sz w:val="28"/>
          <w:szCs w:val="28"/>
        </w:rPr>
        <w:t>террористических акций.</w:t>
      </w:r>
    </w:p>
    <w:p w:rsidR="00F32C9A" w:rsidRPr="00F32C9A" w:rsidRDefault="00F32C9A" w:rsidP="00F32C9A">
      <w:pPr>
        <w:spacing w:after="0"/>
        <w:jc w:val="both"/>
        <w:rPr>
          <w:rFonts w:ascii="Times New Roman" w:hAnsi="Times New Roman" w:cs="Times New Roman"/>
          <w:spacing w:val="-1"/>
          <w:sz w:val="28"/>
          <w:szCs w:val="28"/>
        </w:rPr>
      </w:pPr>
    </w:p>
    <w:p w:rsidR="00F32C9A" w:rsidRPr="00F32C9A" w:rsidRDefault="00F32C9A" w:rsidP="00F32C9A">
      <w:pPr>
        <w:spacing w:after="0"/>
        <w:jc w:val="both"/>
        <w:rPr>
          <w:rFonts w:ascii="Times New Roman" w:hAnsi="Times New Roman" w:cs="Times New Roman"/>
          <w:spacing w:val="-1"/>
          <w:sz w:val="28"/>
          <w:szCs w:val="28"/>
        </w:rPr>
      </w:pPr>
    </w:p>
    <w:p w:rsidR="00F32C9A" w:rsidRPr="00F32C9A" w:rsidRDefault="00F32C9A"/>
    <w:sectPr w:rsidR="00F32C9A" w:rsidRPr="00F32C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FCC" w:rsidRDefault="007D2FCC">
      <w:pPr>
        <w:spacing w:after="0" w:line="240" w:lineRule="auto"/>
      </w:pPr>
      <w:r>
        <w:separator/>
      </w:r>
    </w:p>
  </w:endnote>
  <w:endnote w:type="continuationSeparator" w:id="0">
    <w:p w:rsidR="007D2FCC" w:rsidRDefault="007D2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OST Common">
    <w:panose1 w:val="020B0604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FCC" w:rsidRDefault="007D2FCC" w:rsidP="007D2FCC">
    <w:pPr>
      <w:spacing w:after="240"/>
      <w:jc w:val="right"/>
    </w:pPr>
  </w:p>
  <w:p w:rsidR="007D2FCC" w:rsidRDefault="007D2FCC" w:rsidP="007D2FCC">
    <w:pPr>
      <w:tabs>
        <w:tab w:val="left" w:pos="375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071935"/>
      <w:docPartObj>
        <w:docPartGallery w:val="Page Numbers (Bottom of Page)"/>
        <w:docPartUnique/>
      </w:docPartObj>
    </w:sdtPr>
    <w:sdtContent>
      <w:p w:rsidR="007D2FCC" w:rsidRDefault="007D2FCC" w:rsidP="007D2FCC">
        <w:pPr>
          <w:pStyle w:val="a3"/>
        </w:pPr>
      </w:p>
    </w:sdtContent>
  </w:sdt>
  <w:p w:rsidR="007D2FCC" w:rsidRDefault="007D2FCC">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FCC" w:rsidRDefault="007D2FCC">
    <w:pPr>
      <w:pStyle w:val="a3"/>
      <w:jc w:val="right"/>
    </w:pPr>
  </w:p>
  <w:p w:rsidR="007D2FCC" w:rsidRDefault="007D2FC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FCC" w:rsidRDefault="007D2FCC">
      <w:pPr>
        <w:spacing w:after="0" w:line="240" w:lineRule="auto"/>
      </w:pPr>
      <w:r>
        <w:separator/>
      </w:r>
    </w:p>
  </w:footnote>
  <w:footnote w:type="continuationSeparator" w:id="0">
    <w:p w:rsidR="007D2FCC" w:rsidRDefault="007D2F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A4257"/>
    <w:multiLevelType w:val="hybridMultilevel"/>
    <w:tmpl w:val="9094F64A"/>
    <w:lvl w:ilvl="0" w:tplc="35BE300C">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BD91317"/>
    <w:multiLevelType w:val="hybridMultilevel"/>
    <w:tmpl w:val="0CF6BFF0"/>
    <w:lvl w:ilvl="0" w:tplc="88AA78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9740C37"/>
    <w:multiLevelType w:val="hybridMultilevel"/>
    <w:tmpl w:val="4ED82732"/>
    <w:lvl w:ilvl="0" w:tplc="F7FAE8E4">
      <w:start w:val="1"/>
      <w:numFmt w:val="upperRoman"/>
      <w:lvlText w:val="%1."/>
      <w:lvlJc w:val="left"/>
      <w:pPr>
        <w:ind w:left="2490" w:hanging="720"/>
      </w:pPr>
      <w:rPr>
        <w:rFonts w:hint="default"/>
      </w:r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3" w15:restartNumberingAfterBreak="0">
    <w:nsid w:val="2B7B5613"/>
    <w:multiLevelType w:val="hybridMultilevel"/>
    <w:tmpl w:val="242E4B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795971"/>
    <w:multiLevelType w:val="multilevel"/>
    <w:tmpl w:val="E10C4328"/>
    <w:lvl w:ilvl="0">
      <w:start w:val="1"/>
      <w:numFmt w:val="upperRoman"/>
      <w:lvlText w:val="%1."/>
      <w:lvlJc w:val="left"/>
      <w:pPr>
        <w:ind w:left="895" w:hanging="720"/>
      </w:pPr>
      <w:rPr>
        <w:rFonts w:hint="default"/>
      </w:rPr>
    </w:lvl>
    <w:lvl w:ilvl="1">
      <w:start w:val="3"/>
      <w:numFmt w:val="decimal"/>
      <w:isLgl/>
      <w:lvlText w:val="%1.%2"/>
      <w:lvlJc w:val="left"/>
      <w:pPr>
        <w:ind w:left="1441" w:hanging="645"/>
      </w:pPr>
      <w:rPr>
        <w:rFonts w:hint="default"/>
      </w:rPr>
    </w:lvl>
    <w:lvl w:ilvl="2">
      <w:start w:val="8"/>
      <w:numFmt w:val="decimal"/>
      <w:isLgl/>
      <w:lvlText w:val="%1.%2.%3"/>
      <w:lvlJc w:val="left"/>
      <w:pPr>
        <w:ind w:left="2137" w:hanging="720"/>
      </w:pPr>
      <w:rPr>
        <w:rFonts w:hint="default"/>
      </w:rPr>
    </w:lvl>
    <w:lvl w:ilvl="3">
      <w:start w:val="1"/>
      <w:numFmt w:val="decimal"/>
      <w:isLgl/>
      <w:lvlText w:val="%1.%2.%3.%4"/>
      <w:lvlJc w:val="left"/>
      <w:pPr>
        <w:ind w:left="2758" w:hanging="720"/>
      </w:pPr>
      <w:rPr>
        <w:rFonts w:hint="default"/>
      </w:rPr>
    </w:lvl>
    <w:lvl w:ilvl="4">
      <w:start w:val="1"/>
      <w:numFmt w:val="decimal"/>
      <w:isLgl/>
      <w:lvlText w:val="%1.%2.%3.%4.%5"/>
      <w:lvlJc w:val="left"/>
      <w:pPr>
        <w:ind w:left="3739" w:hanging="1080"/>
      </w:pPr>
      <w:rPr>
        <w:rFonts w:hint="default"/>
      </w:rPr>
    </w:lvl>
    <w:lvl w:ilvl="5">
      <w:start w:val="1"/>
      <w:numFmt w:val="decimal"/>
      <w:isLgl/>
      <w:lvlText w:val="%1.%2.%3.%4.%5.%6"/>
      <w:lvlJc w:val="left"/>
      <w:pPr>
        <w:ind w:left="4360" w:hanging="1080"/>
      </w:pPr>
      <w:rPr>
        <w:rFonts w:hint="default"/>
      </w:rPr>
    </w:lvl>
    <w:lvl w:ilvl="6">
      <w:start w:val="1"/>
      <w:numFmt w:val="decimal"/>
      <w:isLgl/>
      <w:lvlText w:val="%1.%2.%3.%4.%5.%6.%7"/>
      <w:lvlJc w:val="left"/>
      <w:pPr>
        <w:ind w:left="5341" w:hanging="1440"/>
      </w:pPr>
      <w:rPr>
        <w:rFonts w:hint="default"/>
      </w:rPr>
    </w:lvl>
    <w:lvl w:ilvl="7">
      <w:start w:val="1"/>
      <w:numFmt w:val="decimal"/>
      <w:isLgl/>
      <w:lvlText w:val="%1.%2.%3.%4.%5.%6.%7.%8"/>
      <w:lvlJc w:val="left"/>
      <w:pPr>
        <w:ind w:left="5962" w:hanging="1440"/>
      </w:pPr>
      <w:rPr>
        <w:rFonts w:hint="default"/>
      </w:rPr>
    </w:lvl>
    <w:lvl w:ilvl="8">
      <w:start w:val="1"/>
      <w:numFmt w:val="decimal"/>
      <w:isLgl/>
      <w:lvlText w:val="%1.%2.%3.%4.%5.%6.%7.%8.%9"/>
      <w:lvlJc w:val="left"/>
      <w:pPr>
        <w:ind w:left="6583" w:hanging="1440"/>
      </w:pPr>
      <w:rPr>
        <w:rFonts w:hint="default"/>
      </w:rPr>
    </w:lvl>
  </w:abstractNum>
  <w:abstractNum w:abstractNumId="5" w15:restartNumberingAfterBreak="0">
    <w:nsid w:val="50E944BF"/>
    <w:multiLevelType w:val="hybridMultilevel"/>
    <w:tmpl w:val="912E10A8"/>
    <w:lvl w:ilvl="0" w:tplc="C88E7A0C">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575F2C45"/>
    <w:multiLevelType w:val="singleLevel"/>
    <w:tmpl w:val="2B34DFDC"/>
    <w:lvl w:ilvl="0">
      <w:start w:val="3"/>
      <w:numFmt w:val="bullet"/>
      <w:lvlText w:val="-"/>
      <w:lvlJc w:val="left"/>
      <w:pPr>
        <w:tabs>
          <w:tab w:val="num" w:pos="360"/>
        </w:tabs>
        <w:ind w:left="360" w:hanging="360"/>
      </w:pPr>
      <w:rPr>
        <w:rFonts w:hint="default"/>
      </w:rPr>
    </w:lvl>
  </w:abstractNum>
  <w:abstractNum w:abstractNumId="7" w15:restartNumberingAfterBreak="0">
    <w:nsid w:val="5AF12A3F"/>
    <w:multiLevelType w:val="hybridMultilevel"/>
    <w:tmpl w:val="F96C5FF4"/>
    <w:lvl w:ilvl="0" w:tplc="88AA78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323757F"/>
    <w:multiLevelType w:val="hybridMultilevel"/>
    <w:tmpl w:val="DFD460B8"/>
    <w:lvl w:ilvl="0" w:tplc="03924858">
      <w:start w:val="2"/>
      <w:numFmt w:val="upperRoman"/>
      <w:lvlText w:val="%1."/>
      <w:lvlJc w:val="left"/>
      <w:pPr>
        <w:ind w:left="895" w:hanging="7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9" w15:restartNumberingAfterBreak="0">
    <w:nsid w:val="703B56B6"/>
    <w:multiLevelType w:val="hybridMultilevel"/>
    <w:tmpl w:val="129EAECE"/>
    <w:lvl w:ilvl="0" w:tplc="AFE0D00C">
      <w:start w:val="1"/>
      <w:numFmt w:val="decimal"/>
      <w:lvlText w:val="%1."/>
      <w:lvlJc w:val="left"/>
      <w:pPr>
        <w:ind w:left="1065" w:hanging="705"/>
      </w:pPr>
      <w:rPr>
        <w:rFonts w:eastAsiaTheme="minorHAns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F0478D"/>
    <w:multiLevelType w:val="hybridMultilevel"/>
    <w:tmpl w:val="F54C10CA"/>
    <w:lvl w:ilvl="0" w:tplc="F7FAE8E4">
      <w:start w:val="1"/>
      <w:numFmt w:val="upperRoman"/>
      <w:lvlText w:val="%1."/>
      <w:lvlJc w:val="left"/>
      <w:pPr>
        <w:ind w:left="2490" w:hanging="720"/>
      </w:pPr>
      <w:rPr>
        <w:rFonts w:hint="default"/>
      </w:r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num w:numId="1">
    <w:abstractNumId w:val="2"/>
  </w:num>
  <w:num w:numId="2">
    <w:abstractNumId w:val="10"/>
  </w:num>
  <w:num w:numId="3">
    <w:abstractNumId w:val="5"/>
  </w:num>
  <w:num w:numId="4">
    <w:abstractNumId w:val="4"/>
  </w:num>
  <w:num w:numId="5">
    <w:abstractNumId w:val="7"/>
  </w:num>
  <w:num w:numId="6">
    <w:abstractNumId w:val="1"/>
  </w:num>
  <w:num w:numId="7">
    <w:abstractNumId w:val="0"/>
  </w:num>
  <w:num w:numId="8">
    <w:abstractNumId w:val="6"/>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875"/>
    <w:rsid w:val="00000A1D"/>
    <w:rsid w:val="0001427E"/>
    <w:rsid w:val="00052BBD"/>
    <w:rsid w:val="00065605"/>
    <w:rsid w:val="000D28D9"/>
    <w:rsid w:val="001537D5"/>
    <w:rsid w:val="00206D05"/>
    <w:rsid w:val="0027726F"/>
    <w:rsid w:val="002E5114"/>
    <w:rsid w:val="003369AC"/>
    <w:rsid w:val="00383BAC"/>
    <w:rsid w:val="003913A6"/>
    <w:rsid w:val="00626CA2"/>
    <w:rsid w:val="00634029"/>
    <w:rsid w:val="0065139E"/>
    <w:rsid w:val="00654607"/>
    <w:rsid w:val="006B6875"/>
    <w:rsid w:val="006C043D"/>
    <w:rsid w:val="007371D7"/>
    <w:rsid w:val="00743209"/>
    <w:rsid w:val="007D2FCC"/>
    <w:rsid w:val="0095264B"/>
    <w:rsid w:val="00A263FC"/>
    <w:rsid w:val="00B34DC0"/>
    <w:rsid w:val="00B53D03"/>
    <w:rsid w:val="00BA71EA"/>
    <w:rsid w:val="00BD70D7"/>
    <w:rsid w:val="00C125E5"/>
    <w:rsid w:val="00C469E9"/>
    <w:rsid w:val="00C94B09"/>
    <w:rsid w:val="00CA0A43"/>
    <w:rsid w:val="00D77E25"/>
    <w:rsid w:val="00DB2A6C"/>
    <w:rsid w:val="00E445B4"/>
    <w:rsid w:val="00E53026"/>
    <w:rsid w:val="00EA22E2"/>
    <w:rsid w:val="00EC5FCE"/>
    <w:rsid w:val="00ED3C1B"/>
    <w:rsid w:val="00F32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AFF92"/>
  <w15:chartTrackingRefBased/>
  <w15:docId w15:val="{6C55C026-19D1-4A60-8BF4-A3547637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39E"/>
    <w:pPr>
      <w:spacing w:after="200" w:line="276" w:lineRule="auto"/>
    </w:pPr>
  </w:style>
  <w:style w:type="paragraph" w:styleId="2">
    <w:name w:val="heading 2"/>
    <w:basedOn w:val="a"/>
    <w:next w:val="a"/>
    <w:link w:val="20"/>
    <w:uiPriority w:val="9"/>
    <w:unhideWhenUsed/>
    <w:qFormat/>
    <w:rsid w:val="00F32C9A"/>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32C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5139E"/>
    <w:pPr>
      <w:tabs>
        <w:tab w:val="center" w:pos="4677"/>
        <w:tab w:val="right" w:pos="9355"/>
      </w:tabs>
      <w:spacing w:after="0" w:line="240" w:lineRule="auto"/>
    </w:pPr>
    <w:rPr>
      <w:rFonts w:eastAsiaTheme="minorEastAsia"/>
      <w:lang w:val="en-US"/>
    </w:rPr>
  </w:style>
  <w:style w:type="character" w:customStyle="1" w:styleId="a4">
    <w:name w:val="Нижний колонтитул Знак"/>
    <w:basedOn w:val="a0"/>
    <w:link w:val="a3"/>
    <w:uiPriority w:val="99"/>
    <w:rsid w:val="0065139E"/>
    <w:rPr>
      <w:rFonts w:eastAsiaTheme="minorEastAsia"/>
      <w:lang w:val="en-US"/>
    </w:rPr>
  </w:style>
  <w:style w:type="paragraph" w:styleId="a5">
    <w:name w:val="List Paragraph"/>
    <w:basedOn w:val="a"/>
    <w:uiPriority w:val="34"/>
    <w:qFormat/>
    <w:rsid w:val="0065139E"/>
    <w:pPr>
      <w:ind w:left="720"/>
      <w:contextualSpacing/>
    </w:pPr>
  </w:style>
  <w:style w:type="character" w:customStyle="1" w:styleId="21">
    <w:name w:val="Основной текст (2)"/>
    <w:basedOn w:val="a0"/>
    <w:rsid w:val="00C94B09"/>
    <w:rPr>
      <w:rFonts w:ascii="Arial" w:eastAsia="Arial" w:hAnsi="Arial" w:cs="Arial"/>
      <w:b w:val="0"/>
      <w:bCs w:val="0"/>
      <w:i w:val="0"/>
      <w:iCs w:val="0"/>
      <w:smallCaps w:val="0"/>
      <w:strike w:val="0"/>
      <w:color w:val="000000"/>
      <w:spacing w:val="0"/>
      <w:w w:val="100"/>
      <w:position w:val="0"/>
      <w:sz w:val="28"/>
      <w:szCs w:val="28"/>
      <w:u w:val="single"/>
      <w:lang w:val="ru-RU" w:eastAsia="ru-RU" w:bidi="ru-RU"/>
    </w:rPr>
  </w:style>
  <w:style w:type="paragraph" w:styleId="a6">
    <w:name w:val="header"/>
    <w:basedOn w:val="a"/>
    <w:link w:val="a7"/>
    <w:uiPriority w:val="99"/>
    <w:unhideWhenUsed/>
    <w:rsid w:val="00C469E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469E9"/>
  </w:style>
  <w:style w:type="table" w:styleId="a8">
    <w:name w:val="Table Grid"/>
    <w:basedOn w:val="a1"/>
    <w:uiPriority w:val="39"/>
    <w:rsid w:val="00391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BA71EA"/>
    <w:rPr>
      <w:color w:val="0563C1" w:themeColor="hyperlink"/>
      <w:u w:val="single"/>
    </w:rPr>
  </w:style>
  <w:style w:type="character" w:customStyle="1" w:styleId="20">
    <w:name w:val="Заголовок 2 Знак"/>
    <w:basedOn w:val="a0"/>
    <w:link w:val="2"/>
    <w:uiPriority w:val="9"/>
    <w:rsid w:val="00F32C9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F32C9A"/>
    <w:rPr>
      <w:rFonts w:asciiTheme="majorHAnsi" w:eastAsiaTheme="majorEastAsia" w:hAnsiTheme="majorHAnsi" w:cstheme="majorBidi"/>
      <w:color w:val="1F4D78" w:themeColor="accent1" w:themeShade="7F"/>
      <w:sz w:val="24"/>
      <w:szCs w:val="24"/>
    </w:rPr>
  </w:style>
  <w:style w:type="character" w:styleId="aa">
    <w:name w:val="Strong"/>
    <w:basedOn w:val="a0"/>
    <w:uiPriority w:val="22"/>
    <w:qFormat/>
    <w:rsid w:val="00F32C9A"/>
    <w:rPr>
      <w:b/>
      <w:bCs/>
    </w:rPr>
  </w:style>
  <w:style w:type="paragraph" w:styleId="ab">
    <w:name w:val="Body Text"/>
    <w:basedOn w:val="a"/>
    <w:link w:val="ac"/>
    <w:rsid w:val="00F32C9A"/>
    <w:pPr>
      <w:spacing w:after="0" w:line="240" w:lineRule="auto"/>
    </w:pPr>
    <w:rPr>
      <w:rFonts w:ascii="Times New Roman" w:eastAsia="Times New Roman" w:hAnsi="Times New Roman" w:cs="Times New Roman"/>
      <w:sz w:val="28"/>
      <w:szCs w:val="20"/>
      <w:lang w:val="x-none" w:eastAsia="x-none"/>
    </w:rPr>
  </w:style>
  <w:style w:type="character" w:customStyle="1" w:styleId="ac">
    <w:name w:val="Основной текст Знак"/>
    <w:basedOn w:val="a0"/>
    <w:link w:val="ab"/>
    <w:rsid w:val="00F32C9A"/>
    <w:rPr>
      <w:rFonts w:ascii="Times New Roman" w:eastAsia="Times New Roman" w:hAnsi="Times New Roman" w:cs="Times New Roman"/>
      <w:sz w:val="28"/>
      <w:szCs w:val="20"/>
      <w:lang w:val="x-none" w:eastAsia="x-none"/>
    </w:rPr>
  </w:style>
  <w:style w:type="paragraph" w:customStyle="1" w:styleId="31">
    <w:name w:val="Основной текст с отступом 31"/>
    <w:basedOn w:val="a"/>
    <w:rsid w:val="00F32C9A"/>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Heading">
    <w:name w:val="Heading"/>
    <w:uiPriority w:val="99"/>
    <w:rsid w:val="00F32C9A"/>
    <w:pPr>
      <w:autoSpaceDE w:val="0"/>
      <w:autoSpaceDN w:val="0"/>
      <w:adjustRightInd w:val="0"/>
      <w:spacing w:after="0" w:line="240" w:lineRule="auto"/>
    </w:pPr>
    <w:rPr>
      <w:rFonts w:ascii="Arial" w:eastAsia="Times New Roman" w:hAnsi="Arial" w:cs="Arial"/>
      <w:b/>
      <w:bCs/>
      <w:lang w:eastAsia="ru-RU"/>
    </w:rPr>
  </w:style>
  <w:style w:type="paragraph" w:customStyle="1" w:styleId="4">
    <w:name w:val="Обычный4"/>
    <w:rsid w:val="00F32C9A"/>
    <w:pPr>
      <w:widowControl w:val="0"/>
      <w:spacing w:after="0" w:line="240" w:lineRule="auto"/>
    </w:pPr>
    <w:rPr>
      <w:rFonts w:ascii="Courier New" w:eastAsia="Times New Roman" w:hAnsi="Courier New"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27</Pages>
  <Words>7113</Words>
  <Characters>40548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binom</dc:creator>
  <cp:keywords/>
  <dc:description/>
  <cp:lastModifiedBy>binom</cp:lastModifiedBy>
  <cp:revision>8</cp:revision>
  <dcterms:created xsi:type="dcterms:W3CDTF">2017-06-21T12:22:00Z</dcterms:created>
  <dcterms:modified xsi:type="dcterms:W3CDTF">2017-08-24T11:50:00Z</dcterms:modified>
</cp:coreProperties>
</file>